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D51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right="0" w:rightChars="0" w:firstLine="0" w:firstLineChars="0"/>
        <w:jc w:val="both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7A08B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1DF70B15"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kern w:val="2"/>
          <w:sz w:val="44"/>
          <w:szCs w:val="44"/>
          <w:u w:val="none"/>
          <w:shd w:val="clear"/>
          <w:lang w:val="en-US" w:eastAsia="zh-CN" w:bidi="ar-SA"/>
        </w:rPr>
        <w:t>淮南市大通区人民政府办公室关于印发《大通区质量品牌升级工程奖励办法》的通知</w:t>
      </w:r>
    </w:p>
    <w:p w14:paraId="7CED7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大府办秘〔202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/>
        </w:rPr>
        <w:t>号</w:t>
      </w:r>
    </w:p>
    <w:p w14:paraId="69B9218C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rightChars="0" w:firstLine="0"/>
        <w:jc w:val="center"/>
        <w:textAlignment w:val="auto"/>
        <w:rPr>
          <w:color w:val="000000"/>
          <w:spacing w:val="0"/>
          <w:w w:val="100"/>
          <w:position w:val="0"/>
          <w:sz w:val="30"/>
          <w:szCs w:val="30"/>
          <w:highlight w:val="none"/>
        </w:rPr>
      </w:pPr>
    </w:p>
    <w:p w14:paraId="7C583C1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righ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各乡镇人民政府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大通街道办事处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，各相关单位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：</w:t>
      </w:r>
    </w:p>
    <w:p w14:paraId="4F0247A9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《大通区质量品牌升级工程奖励办法》已经区政府研究同意，现印发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 w:bidi="ar-SA"/>
        </w:rPr>
        <w:t>给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你们，请结合实际认真贯彻落实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zh-CN" w:eastAsia="zh-CN" w:bidi="ar-SA"/>
        </w:rPr>
        <w:t>。</w:t>
      </w:r>
    </w:p>
    <w:p w14:paraId="6F594F48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rightChars="0"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 w14:paraId="1C5C7F73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rightChars="0"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 w14:paraId="29E4B2D1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90" w:lineRule="exact"/>
        <w:ind w:left="0" w:right="0" w:rightChars="0" w:firstLine="5120" w:firstLineChars="16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 w14:paraId="266FADD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0" w:lineRule="exact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  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18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日</w:t>
      </w:r>
    </w:p>
    <w:p w14:paraId="409E37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right="0" w:rightChars="0"/>
        <w:jc w:val="right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 w14:paraId="2CC5A4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5CAD9B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10D546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5CB684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3FA6561E"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192358C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0" w:lineRule="exact"/>
        <w:rPr>
          <w:rFonts w:hint="eastAsia"/>
          <w:lang w:eastAsia="zh-CN"/>
        </w:rPr>
      </w:pPr>
    </w:p>
    <w:p w14:paraId="18E19E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right="0" w:right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64392483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</w:p>
    <w:p w14:paraId="6DD64B69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  <w:t>大通区质量品牌升级工程奖励办法</w:t>
      </w:r>
    </w:p>
    <w:p w14:paraId="59B59DB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17EE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为完整准确贯彻新发展理念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促进区域经济转型升级，引导和激励企业走质量品牌之路，促进大通区经济持续、协调、健康、高质量发展，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参照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《淮南市人民政府关于财政支持产业发展若干政策的意见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2022——2023年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》（淮府〔2022〕56号）文件精神，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经研究，结合我区实际，制定本办法。</w:t>
      </w:r>
    </w:p>
    <w:p w14:paraId="70585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一、奖励对象</w:t>
      </w:r>
    </w:p>
    <w:p w14:paraId="516D9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本办法奖励的对象为新获评以下荣誉的大通区内企业，按不同级别及不同评定部门分类，进行奖励。</w:t>
      </w:r>
    </w:p>
    <w:p w14:paraId="76CD5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第一类：中国驰名商标、地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理标志证明商标、安徽省专业商标品牌基地、安徽省商标品牌示范企业；</w:t>
      </w:r>
    </w:p>
    <w:p w14:paraId="6F9BDDC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第二类：皖美品牌示范企业；</w:t>
      </w:r>
    </w:p>
    <w:p w14:paraId="5B5DD8EB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第三类：安徽省政府质量奖、安徽省卓越绩效奖、淮南市市长质量奖、淮南名牌企业；</w:t>
      </w:r>
    </w:p>
    <w:p w14:paraId="3B3136CC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第四类：地理标志产品；</w:t>
      </w:r>
    </w:p>
    <w:p w14:paraId="0FD8B2C8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第五类：主持、参与制订国际标准、国家标准、行业标准、地方标准（团体标准）；</w:t>
      </w:r>
    </w:p>
    <w:p w14:paraId="02BC4B64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第六类：国家级农业标准化示范区、省级农业标准化示范区；</w:t>
      </w:r>
    </w:p>
    <w:p w14:paraId="1A757C19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第七类：国家技术标准创新基地、省技术标准创新基地（中心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、国家标准应用试点（验证点）、全国企业标准“领跑者”；</w:t>
      </w:r>
    </w:p>
    <w:p w14:paraId="31D1BC32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第八类：本地区申请、已授权的发明专利；</w:t>
      </w:r>
    </w:p>
    <w:p w14:paraId="0CD4B333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第九类：知识产权质押贷款；</w:t>
      </w:r>
    </w:p>
    <w:p w14:paraId="4C10734C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第十类：中国专利金奖、银奖、优秀奖，安徽省专利金奖、银奖、优秀奖；</w:t>
      </w:r>
    </w:p>
    <w:p w14:paraId="6B78ABE3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第十一类：新认定的国家知识产权示范企业、优势企业；</w:t>
      </w:r>
    </w:p>
    <w:p w14:paraId="3C5071C5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第十二类：主动实行缺陷消费品召回。</w:t>
      </w:r>
    </w:p>
    <w:p w14:paraId="2A3E9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二、奖励规则</w:t>
      </w:r>
    </w:p>
    <w:p w14:paraId="64DA6136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（一）同一产品同年获得两个以上等次名牌产品称号的，只奖励最高等次的名牌产品；</w:t>
      </w:r>
    </w:p>
    <w:p w14:paraId="74016B6A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（二）获奖产品期满后重新确认的（即复评确认），只予以表彰，不再奖励；</w:t>
      </w:r>
    </w:p>
    <w:p w14:paraId="0FA7A2B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（三）获奖企业在名牌产品的有效期内，因产品质量问题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或其他原因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被撤销名牌产品称号的，所受表彰奖励资金予以追回。</w:t>
      </w:r>
    </w:p>
    <w:p w14:paraId="538E7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三、奖励标准</w:t>
      </w:r>
    </w:p>
    <w:p w14:paraId="357092E6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（一）获得中国驰名商标的企业给予奖励25万元；获得地理标志证明商标、安徽省专业商标品牌基地、安徽省商标品牌示范企业的企业，分别给予5万元奖励；</w:t>
      </w:r>
    </w:p>
    <w:p w14:paraId="2ED8414D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（二）获得皖美品牌示范企业的单位奖励5万元；</w:t>
      </w:r>
    </w:p>
    <w:p w14:paraId="76D3862A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（三）获得淮南名牌的企业给予1.5万元奖励；对获得安徽省政府质量奖、淮南市市长质量奖、安徽省卓越绩效奖分别给予20万元、15万元、2.5万元；</w:t>
      </w:r>
    </w:p>
    <w:p w14:paraId="7D14862C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（四）获批国家地理标志产品保护的申报组织给予10万元奖励；</w:t>
      </w:r>
    </w:p>
    <w:p w14:paraId="6CA6DA7D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五）对主持（排名第一）制定国际、国家、行业标准、地方标准（团体标准）的企事业单位，分别给予20万元、10万元、5万元、2万元一次性奖补；参与（排名第二或者第三）制定国际、国家、行业标准的企事业单位，分别给予10万元、5万元、2.5万元一次性奖补；</w:t>
      </w:r>
    </w:p>
    <w:p w14:paraId="4F9952B4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（六）取得国家级、省级农业农村标准化示范项目在通过项目验收后，分别给予一次性奖补10万元、5万元；</w:t>
      </w:r>
    </w:p>
    <w:p w14:paraId="55F83AAB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（七）获得国家技术标准创新基地、省技术标准创新基地（中心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、国家标准应用试点（验证点）在通过验收后分别给予一次性奖补2万元、1.5万元、1万元。获得全国企业标准“领跑者”或者通过对标达标的给予一次性奖补0.5万元；</w:t>
      </w:r>
    </w:p>
    <w:p w14:paraId="22DE6B5A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（八）新申请马德里国际商标注册的，一次性给予0.5万元的注册费用补贴。对当年已授权的中国发明专利、国外发明专利，每件分别给予0.2万元、0.5万元奖励（每个单位或个人每年最多奖励10万）；</w:t>
      </w:r>
    </w:p>
    <w:p w14:paraId="72A4A0A0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九）企业以专利权质押贷款方式融资的，纳入“政银担”，并按下列标准进行补助：融资额达到300万元及以上的，在省、市补助基础上，我区再按贷款利息和专利评估费总额的10%一次性予以补助，最高补助10万元；</w:t>
      </w:r>
    </w:p>
    <w:p w14:paraId="73B0E914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企业利用商标专用权质押贷款的，每笔给予评估费、利息支出50%的补助，单个企业补助金额最高不超过10万元；（专利、商标质押贷款补贴政策只能享受一项）</w:t>
      </w:r>
    </w:p>
    <w:p w14:paraId="1723DC01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（十）获得中国专利金奖、银奖、优秀奖的分别奖励10万元、7.5万元、5万元，获得安徽省专利金奖、银奖、优秀奖的分别给予5万元、4万元、2.5万元的奖励；</w:t>
      </w:r>
    </w:p>
    <w:p w14:paraId="38420514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（十一）新认定的国家知识产权示范企业、优势企业分别奖励10万元、5万元，新认定的省知识产权示范企业、优势企业分别奖励5万元、2.5万元；</w:t>
      </w:r>
    </w:p>
    <w:p w14:paraId="5CA65F78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（十二）企业主动履行召回义务，对在大通区市场监管局监督下主动实行召回、并在省级以上召回网站发布公告的，由大通区市场监管局核定货值金额后，按照货值金额（1万元以上，含1万元）10%的比例进行补贴，单个企业每年最高补贴不超过1万元。</w:t>
      </w:r>
    </w:p>
    <w:p w14:paraId="40280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四、奖励经费来源</w:t>
      </w:r>
    </w:p>
    <w:p w14:paraId="1B0CF7B5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由区财政列入年度预算，据实核拨。奖励企业的具体承办工作，由大通区市场监督管理局负责。</w:t>
      </w:r>
    </w:p>
    <w:p w14:paraId="2D4499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本办法自印发之日起实施，由大通区市场监督管理局负责解释，原出台的相关政策与本政策不一致的，以本政策为准。《大通区人民政府办公室关于印发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〈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大通区质量提升奖励办法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的通知》（大府办〔2020〕35号）、《大通区知识产权（专利）奖评奖及奖励规定》（大府办秘〔2022〕26号）同时废止。</w:t>
      </w:r>
    </w:p>
    <w:sectPr>
      <w:headerReference r:id="rId3" w:type="default"/>
      <w:footerReference r:id="rId4" w:type="default"/>
      <w:pgSz w:w="11906" w:h="16838"/>
      <w:pgMar w:top="1984" w:right="1531" w:bottom="1531" w:left="1531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46754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right" w:pos="-2102"/>
      </w:tabs>
      <w:snapToGrid w:val="0"/>
      <w:spacing w:line="240" w:lineRule="auto"/>
      <w:ind w:left="4788" w:leftChars="2280" w:firstLine="6400" w:firstLineChars="2000"/>
      <w:jc w:val="both"/>
      <w:outlineLvl w:val="9"/>
      <w:rPr>
        <w:rFonts w:hint="eastAsia" w:ascii="Times New Roman" w:hAnsi="Times New Roman" w:eastAsia="仿宋" w:cs="Times New Roman"/>
        <w:sz w:val="32"/>
        <w:szCs w:val="48"/>
        <w:lang w:val="en-US" w:eastAsia="zh-CN" w:bidi="ar-SA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0AFC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0AFC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5501005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F3FC0">
                          <w:pPr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  <w:p w14:paraId="4527EB3C">
                          <w:pPr>
                            <w:widowControl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3.15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p9W8n1AAAAAkBAAAPAAAAAAAAAAEAIAAAACIAAABkcnMvZG93bnJl&#10;di54bWxQSwECFAAUAAAACACHTuJAxPRNfs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DF3FC0">
                    <w:pPr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 w:bidi="ar-SA"/>
                      </w:rPr>
                    </w:pPr>
                  </w:p>
                  <w:p w14:paraId="4527EB3C">
                    <w:pPr>
                      <w:widowControl/>
                      <w:jc w:val="left"/>
                      <w:rPr>
                        <w:rFonts w:hint="eastAsia" w:ascii="Times New Roman" w:hAnsi="Times New Roman" w:eastAsia="宋体" w:cs="Times New Roman"/>
                        <w:kern w:val="0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仿宋" w:cs="Times New Roman"/>
        <w:sz w:val="32"/>
        <w:szCs w:val="48"/>
        <w:lang w:val="en-US" w:eastAsia="zh-CN" w:bidi="ar-SA"/>
      </w:rPr>
      <w:tab/>
    </w:r>
    <w:r>
      <w:rPr>
        <w:rFonts w:hint="eastAsia" w:ascii="Times New Roman" w:hAnsi="Times New Roman" w:eastAsia="仿宋" w:cs="Times New Roman"/>
        <w:sz w:val="32"/>
        <w:szCs w:val="48"/>
        <w:lang w:val="en-US" w:eastAsia="zh-CN" w:bidi="ar-SA"/>
      </w:rPr>
      <w:t xml:space="preserve">  </w:t>
    </w:r>
  </w:p>
  <w:p w14:paraId="14CD44FD">
    <w:pPr>
      <w:snapToGrid w:val="0"/>
      <w:jc w:val="left"/>
      <w:rPr>
        <w:rFonts w:hint="eastAsia" w:ascii="Times New Roman" w:hAnsi="Times New Roman" w:eastAsia="仿宋" w:cs="Times New Roman"/>
        <w:color w:val="FAFAFA"/>
        <w:sz w:val="32"/>
        <w:szCs w:val="48"/>
        <w:lang w:val="en-US" w:eastAsia="zh-CN" w:bidi="ar-SA"/>
      </w:rPr>
    </w:pPr>
    <w:r>
      <w:rPr>
        <w:rFonts w:ascii="Times New Roman" w:hAnsi="Times New Roman" w:eastAsia="宋体" w:cs="Times New Roman"/>
        <w:color w:val="FAFAFA"/>
        <w:sz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FXYVsO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Times New Roman" w:hAnsi="Times New Roman" w:eastAsia="仿宋" w:cs="Times New Roman"/>
        <w:color w:val="FAFAFA"/>
        <w:sz w:val="32"/>
        <w:szCs w:val="48"/>
        <w:lang w:val="en-US" w:eastAsia="zh-CN" w:bidi="ar-SA"/>
      </w:rPr>
      <w:t>X</w:t>
    </w:r>
  </w:p>
  <w:p w14:paraId="1DFCB18B">
    <w:pPr>
      <w:pStyle w:val="5"/>
      <w:jc w:val="center"/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 w:bidi="ar-SA"/>
      </w:rPr>
      <w:t xml:space="preserve">                               大通区人民政府办公室发布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6C4B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sz w:val="18"/>
        <w:lang w:val="en-US" w:eastAsia="zh-CN" w:bidi="ar-SA"/>
      </w:rPr>
    </w:pPr>
  </w:p>
  <w:p w14:paraId="713394FD">
    <w:pPr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jc w:val="both"/>
      <w:textAlignment w:val="center"/>
      <w:outlineLvl w:val="9"/>
      <w:rPr>
        <w:rFonts w:hint="eastAsia" w:ascii="宋体" w:hAnsi="宋体" w:eastAsia="宋体" w:cs="宋体"/>
        <w:b/>
        <w:bCs/>
        <w:color w:val="005192"/>
        <w:sz w:val="32"/>
        <w:lang w:val="en-US" w:eastAsia="zh-CN" w:bidi="ar-SA"/>
      </w:rPr>
    </w:pPr>
    <w:r>
      <w:rPr>
        <w:rFonts w:hint="eastAsia" w:ascii="宋体" w:hAnsi="宋体" w:eastAsia="宋体" w:cs="宋体"/>
        <w:b/>
        <w:bCs/>
        <w:color w:val="005192"/>
        <w:sz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0DW1QAAAAkBAAAPAAAAAAAAAAEAIAAAACIAAABkcnMvZG93bnJldi54bWxQSwEC&#10;FAAUAAAACACHTuJApSLLs/cBAADLAwAADgAAAAAAAAABACAAAAAk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747B9D36">
    <w:pPr>
      <w:keepNext w:val="0"/>
      <w:keepLines w:val="0"/>
      <w:pageBreakBefore w:val="0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jc w:val="both"/>
      <w:textAlignment w:val="center"/>
      <w:outlineLvl w:val="9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 w:bidi="ar-SA"/>
      </w:rPr>
    </w:pPr>
    <w:r>
      <w:rPr>
        <w:rFonts w:hint="eastAsia" w:ascii="宋体" w:hAnsi="宋体" w:eastAsia="宋体" w:cs="宋体"/>
        <w:b/>
        <w:bCs/>
        <w:color w:val="005192"/>
        <w:sz w:val="32"/>
        <w:lang w:val="en-US" w:eastAsia="zh-CN" w:bidi="ar-SA"/>
      </w:rPr>
      <w:drawing>
        <wp:inline distT="0" distB="0" distL="114300" distR="114300">
          <wp:extent cx="308610" cy="308610"/>
          <wp:effectExtent l="0" t="0" r="15240" b="15240"/>
          <wp:docPr id="3" name="图片 2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 w:bidi="ar-SA"/>
      </w:rPr>
      <w:t>大通区人民政府</w:t>
    </w:r>
    <w:r>
      <w:rPr>
        <w:rFonts w:hint="eastAsia" w:ascii="宋体" w:hAnsi="宋体" w:cs="宋体"/>
        <w:b/>
        <w:bCs/>
        <w:color w:val="005192"/>
        <w:sz w:val="32"/>
        <w:lang w:val="en-US" w:eastAsia="zh-CN" w:bidi="ar-SA"/>
      </w:rPr>
      <w:t>办公室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 w:bidi="ar-SA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 w:bidi="ar-SA"/>
      </w:rPr>
      <w:t>规范性文件</w:t>
    </w:r>
  </w:p>
  <w:p w14:paraId="6C84E03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6glHQGVyWIOJx6ljESq2YT3q0rk=" w:salt="1+B8g8YvMfxlj+rO9Yj87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ZjVhYThiZWM4NTdhNzBlYjkzYzg3ZTI1ODQxNGMifQ=="/>
  </w:docVars>
  <w:rsids>
    <w:rsidRoot w:val="458E3F2E"/>
    <w:rsid w:val="03B95288"/>
    <w:rsid w:val="04EF1AD0"/>
    <w:rsid w:val="09E71996"/>
    <w:rsid w:val="0DF7383C"/>
    <w:rsid w:val="12F2022D"/>
    <w:rsid w:val="159A14B1"/>
    <w:rsid w:val="23992DAB"/>
    <w:rsid w:val="26BB038C"/>
    <w:rsid w:val="26C26EAC"/>
    <w:rsid w:val="2B66592E"/>
    <w:rsid w:val="342D1AF4"/>
    <w:rsid w:val="34C226AB"/>
    <w:rsid w:val="3A7E5A1E"/>
    <w:rsid w:val="3DA54918"/>
    <w:rsid w:val="458E3F2E"/>
    <w:rsid w:val="45A939E9"/>
    <w:rsid w:val="487D4DCB"/>
    <w:rsid w:val="58E57512"/>
    <w:rsid w:val="59680DC2"/>
    <w:rsid w:val="5C657138"/>
    <w:rsid w:val="63E4556C"/>
    <w:rsid w:val="63EA7F79"/>
    <w:rsid w:val="6C1F5711"/>
    <w:rsid w:val="715416A2"/>
    <w:rsid w:val="73CB617F"/>
    <w:rsid w:val="73E43478"/>
    <w:rsid w:val="7BB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  <w:jc w:val="left"/>
    </w:pPr>
    <w:rPr>
      <w:rFonts w:ascii="Times New Roman" w:hAnsi="Times New Roman" w:eastAsia="宋体" w:cs="Times New Roman"/>
      <w:color w:val="000000"/>
      <w:kern w:val="1"/>
      <w:sz w:val="20"/>
      <w:szCs w:val="20"/>
      <w:lang w:val="zh-CN" w:eastAsia="zh-CN" w:bidi="ar-SA"/>
    </w:rPr>
  </w:style>
  <w:style w:type="paragraph" w:styleId="4">
    <w:name w:val="Body Text Indent 2"/>
    <w:basedOn w:val="1"/>
    <w:qFormat/>
    <w:uiPriority w:val="0"/>
    <w:pPr>
      <w:ind w:firstLine="640" w:firstLineChars="200"/>
    </w:pPr>
    <w:rPr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Heading #1|1"/>
    <w:basedOn w:val="1"/>
    <w:autoRedefine/>
    <w:qFormat/>
    <w:uiPriority w:val="0"/>
    <w:pPr>
      <w:widowControl w:val="0"/>
      <w:shd w:val="clear" w:color="auto" w:fill="auto"/>
      <w:spacing w:after="800" w:line="581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autoRedefine/>
    <w:qFormat/>
    <w:uiPriority w:val="0"/>
    <w:pPr>
      <w:widowControl w:val="0"/>
      <w:shd w:val="clear" w:color="auto" w:fill="auto"/>
      <w:spacing w:after="240"/>
      <w:ind w:firstLine="3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1918</Words>
  <Characters>1989</Characters>
  <Lines>0</Lines>
  <Paragraphs>0</Paragraphs>
  <TotalTime>9</TotalTime>
  <ScaleCrop>false</ScaleCrop>
  <LinksUpToDate>false</LinksUpToDate>
  <CharactersWithSpaces>2022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2024-01-18T08:33:00Z</dcterms:created>
  <dc:creator>前进四</dc:creator>
  <cp:lastModifiedBy>气鼓鼓的小河豚</cp:lastModifiedBy>
  <cp:lastPrinted>2024-01-18T08:39:00Z</cp:lastPrinted>
  <dcterms:modified xsi:type="dcterms:W3CDTF">2025-11-03T02:18:15Z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7BAC8118DA6849E382E4CB22945D452B_11</vt:lpwstr>
  </property>
  <property fmtid="{D5CDD505-2E9C-101B-9397-08002B2CF9AE}" pid="4" name="KSOTemplateDocerSaveRecord">
    <vt:lpwstr>eyJoZGlkIjoiODMyZWNhMmEwMDVlNzk0NTBjZDU5ZmQwMTI1OWJkYmUiLCJ1c2VySWQiOiI3MDg5OTk2NDUifQ==</vt:lpwstr>
  </property>
</Properties>
</file>