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F87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1D6BA17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大通区人民政府2024年政府信息公开</w:t>
      </w:r>
    </w:p>
    <w:p w14:paraId="21D9C9C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工作年度报告</w:t>
      </w:r>
    </w:p>
    <w:p w14:paraId="743971B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p>
    <w:p w14:paraId="646355D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报告依据《中华人民共和国政府信息公开条例》（国务院令第711号，以下简称《条例》）、《国务院办公厅政府信息与政务公开办公室关于印发&lt;中华人民共和国政府信息公开工作年度报告格式&gt;的通知》（国办公开办函〔2021〕30号）要求，结合我单位政府信息公开工作有关统计数据撰写。报告主要包括：总体情况、主动公开政府信息情况、收到和处理政府信息公开申请情况、政府信息公开行政复议、行政诉讼情况、政府信息公开工作存在主要问题及改进情况和其他需要报告事项。本报告中使用数据统计期限为2024年1月1日至12月31日。报告的电子版可在大通区人民政府网站（http://www.hndt.gov.cn/）下载。如对本年度报告有疑问，请与大通区人民政府办公室联系（地址：大通区民主东路5号，电话：0554-2519375，邮编232000）。 </w:t>
      </w:r>
    </w:p>
    <w:p w14:paraId="4E24D0D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一、总体情况</w:t>
      </w:r>
    </w:p>
    <w:p w14:paraId="58F0292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（一）主动公开</w:t>
      </w:r>
    </w:p>
    <w:p w14:paraId="00DB69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大通区认真贯彻落实淮南市《2024年度政务公开重点工作清单》，区政府门户网站全年主动公开信息6470余条，基层政务公开信息3680余条。其中围绕服务经济和保障民生发布信息320余条；综合运用文字、图片、视频等多元化解读形式发布政策解读信息24条，针对群众关切问题回应40条；聚焦民生关注热点问题召开新闻发布会4场；不断深化公共企事业单位信息公开，以群众需求为导向科学合理公开信息290余条。</w:t>
      </w:r>
    </w:p>
    <w:p w14:paraId="77137E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（二）依申请公开</w:t>
      </w:r>
    </w:p>
    <w:p w14:paraId="59B8490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eastAsia" w:ascii="Times New Roman" w:hAnsi="Times New Roman" w:eastAsia="方正仿宋_GBK" w:cs="方正仿宋_GBK"/>
          <w:sz w:val="32"/>
          <w:szCs w:val="32"/>
          <w:lang w:val="en-US" w:eastAsia="zh-CN"/>
        </w:rPr>
        <w:t>2024年，全区收到依申请公开34件，其中网上申请31件，当面申请2件，信件申请1件，主要涉及房屋征迁、办事指南、政策文件等方面。从办理结果看，予以公开18件，部分公开9件，本机关不掌握相关政府信息6件，重复申请1件。</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本年度收到涉及依申请公开的行政复议2件，办理结果均为其他结果</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行政诉讼</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1</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件</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，结果尚未审结</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w:t>
      </w:r>
    </w:p>
    <w:p w14:paraId="26C3D3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（三）政府信息管理</w:t>
      </w:r>
      <w:bookmarkStart w:id="0" w:name="_GoBack"/>
      <w:bookmarkEnd w:id="0"/>
    </w:p>
    <w:p w14:paraId="2474985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年我区制发规范性文件1件，清理规范性文件6件，现行有效规范性文件24件。进一步规范文件公开前置审查流程。始终坚持“谁发布、谁审核、谁负责”原则，严格落实“三审三校”制度，做好隐私、错敏词排查工作，从源头切断涉密信息泄露等底线问题。</w:t>
      </w:r>
    </w:p>
    <w:p w14:paraId="3635C74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（四）政府信息公开平台建设</w:t>
      </w:r>
    </w:p>
    <w:p w14:paraId="5AACFA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我区按照全市统一部署，采取“现场调整+自行复核”的方式，对后台公开目录进行排序、移动、删除、隐藏（显示）等操作，于7月底前完成目录调整工作，确保了新旧目录匹配精确，无缝衔接。通过在政务公开专区设立多媒体展示区、自助查询区、服务咨询引导区等多个区域，整合区政府门户网站、政策文件库、便民服务自助终端等资源，实现政府信息查询、政府信息公开申请、政务服务事项办理查询等服务功能。今年以来，依托大通区政务公开专区开展政策咨询90余次、政府信息公开申请咨询15次。做好3个政务新媒体的规范管理工作，充分发挥政务新媒体传播速度快、受众面广、互动性强等优势，为企业和群众提供更加便捷实用的移动服务。</w:t>
      </w:r>
    </w:p>
    <w:p w14:paraId="6DA324F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（五）监督保障</w:t>
      </w:r>
    </w:p>
    <w:p w14:paraId="14096E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区政府办公室积极发挥职责作用，加强牵头引领，不断加强政务公开体系建设，持续推动公开工作走深走细走实。常态化开展日常政务公开工作监督检查，结合工作实际，定期对信息公开情况进行督查，对失效信息、说明及时清理。通过召开专题会、整改培训会的形式不断推动重点工作的落实、存在问题的整改及业务能力的提升。本年度未开展社会评议，未发生因未履行政务公开义务而发生的责任追究情况。</w:t>
      </w:r>
    </w:p>
    <w:p w14:paraId="1A69899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二、主动公开政府信息情况</w:t>
      </w:r>
    </w:p>
    <w:tbl>
      <w:tblPr>
        <w:tblStyle w:val="9"/>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14:paraId="2013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009397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第二十条第（一）项</w:t>
            </w:r>
          </w:p>
        </w:tc>
      </w:tr>
      <w:tr w14:paraId="0134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4D5313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信息内容</w:t>
            </w:r>
          </w:p>
        </w:tc>
        <w:tc>
          <w:tcPr>
            <w:tcW w:w="2025" w:type="dxa"/>
            <w:noWrap w:val="0"/>
            <w:tcMar>
              <w:left w:w="57" w:type="dxa"/>
              <w:right w:w="57" w:type="dxa"/>
            </w:tcMar>
            <w:vAlign w:val="center"/>
          </w:tcPr>
          <w:p w14:paraId="5395BC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eastAsia="宋体" w:cs="Times New Roman"/>
                <w:kern w:val="0"/>
                <w:sz w:val="20"/>
                <w:szCs w:val="20"/>
                <w:lang w:val="en-US" w:eastAsia="zh-CN" w:bidi="ar"/>
              </w:rPr>
              <w:t>制发件数</w:t>
            </w:r>
          </w:p>
        </w:tc>
        <w:tc>
          <w:tcPr>
            <w:tcW w:w="2025" w:type="dxa"/>
            <w:noWrap w:val="0"/>
            <w:tcMar>
              <w:left w:w="57" w:type="dxa"/>
              <w:right w:w="57" w:type="dxa"/>
            </w:tcMar>
            <w:vAlign w:val="center"/>
          </w:tcPr>
          <w:p w14:paraId="3F4F53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本年废止件数</w:t>
            </w:r>
          </w:p>
        </w:tc>
        <w:tc>
          <w:tcPr>
            <w:tcW w:w="2025" w:type="dxa"/>
            <w:noWrap w:val="0"/>
            <w:tcMar>
              <w:left w:w="57" w:type="dxa"/>
              <w:right w:w="57" w:type="dxa"/>
            </w:tcMar>
            <w:vAlign w:val="center"/>
          </w:tcPr>
          <w:p w14:paraId="7A5363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14:paraId="0EEB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36FC68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规章</w:t>
            </w:r>
          </w:p>
        </w:tc>
        <w:tc>
          <w:tcPr>
            <w:tcW w:w="2025" w:type="dxa"/>
            <w:noWrap w:val="0"/>
            <w:tcMar>
              <w:left w:w="57" w:type="dxa"/>
              <w:right w:w="57" w:type="dxa"/>
            </w:tcMar>
            <w:vAlign w:val="center"/>
          </w:tcPr>
          <w:p w14:paraId="4BF60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default" w:ascii="Times New Roman" w:hAnsi="Times New Roman" w:eastAsia="宋体" w:cs="Times New Roman"/>
                <w:color w:val="000000"/>
                <w:kern w:val="0"/>
                <w:sz w:val="20"/>
                <w:szCs w:val="20"/>
                <w:lang w:val="en-US" w:eastAsia="zh-CN" w:bidi="ar"/>
              </w:rPr>
              <w:t>0</w:t>
            </w:r>
          </w:p>
        </w:tc>
        <w:tc>
          <w:tcPr>
            <w:tcW w:w="2025" w:type="dxa"/>
            <w:noWrap w:val="0"/>
            <w:tcMar>
              <w:left w:w="57" w:type="dxa"/>
              <w:right w:w="57" w:type="dxa"/>
            </w:tcMar>
            <w:vAlign w:val="center"/>
          </w:tcPr>
          <w:p w14:paraId="1C9CBE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default" w:ascii="Times New Roman" w:hAnsi="Times New Roman" w:eastAsia="宋体" w:cs="Times New Roman"/>
                <w:color w:val="000000"/>
                <w:kern w:val="0"/>
                <w:sz w:val="20"/>
                <w:szCs w:val="20"/>
                <w:lang w:val="en-US" w:eastAsia="zh-CN" w:bidi="ar"/>
              </w:rPr>
              <w:t>0</w:t>
            </w:r>
          </w:p>
        </w:tc>
        <w:tc>
          <w:tcPr>
            <w:tcW w:w="2025" w:type="dxa"/>
            <w:noWrap w:val="0"/>
            <w:tcMar>
              <w:left w:w="57" w:type="dxa"/>
              <w:right w:w="57" w:type="dxa"/>
            </w:tcMar>
            <w:vAlign w:val="center"/>
          </w:tcPr>
          <w:p w14:paraId="6DD46D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default" w:ascii="Times New Roman" w:hAnsi="Times New Roman" w:eastAsia="宋体" w:cs="Times New Roman"/>
                <w:kern w:val="0"/>
                <w:sz w:val="21"/>
                <w:szCs w:val="21"/>
                <w:lang w:val="en-US" w:eastAsia="zh-CN" w:bidi="ar"/>
              </w:rPr>
              <w:t>0</w:t>
            </w:r>
          </w:p>
        </w:tc>
      </w:tr>
      <w:tr w14:paraId="241E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3D3FA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行政规范性文件</w:t>
            </w:r>
          </w:p>
        </w:tc>
        <w:tc>
          <w:tcPr>
            <w:tcW w:w="2025" w:type="dxa"/>
            <w:noWrap w:val="0"/>
            <w:tcMar>
              <w:left w:w="57" w:type="dxa"/>
              <w:right w:w="57" w:type="dxa"/>
            </w:tcMar>
            <w:vAlign w:val="center"/>
          </w:tcPr>
          <w:p w14:paraId="261515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eastAsia" w:ascii="Times New Roman" w:hAnsi="Times New Roman" w:eastAsia="宋体" w:cs="Times New Roman"/>
                <w:color w:val="000000"/>
                <w:kern w:val="0"/>
                <w:sz w:val="20"/>
                <w:szCs w:val="20"/>
                <w:lang w:val="en-US" w:eastAsia="zh-CN" w:bidi="ar"/>
              </w:rPr>
              <w:t>1</w:t>
            </w:r>
          </w:p>
        </w:tc>
        <w:tc>
          <w:tcPr>
            <w:tcW w:w="2025" w:type="dxa"/>
            <w:noWrap w:val="0"/>
            <w:tcMar>
              <w:left w:w="57" w:type="dxa"/>
              <w:right w:w="57" w:type="dxa"/>
            </w:tcMar>
            <w:vAlign w:val="center"/>
          </w:tcPr>
          <w:p w14:paraId="64BC9E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eastAsia="zh-CN"/>
              </w:rPr>
            </w:pPr>
            <w:r>
              <w:rPr>
                <w:rFonts w:hint="default" w:ascii="Times New Roman" w:hAnsi="Times New Roman" w:eastAsia="宋体" w:cs="Times New Roman"/>
                <w:szCs w:val="24"/>
                <w:lang w:val="en-US" w:eastAsia="zh-CN"/>
              </w:rPr>
              <w:t>6</w:t>
            </w:r>
          </w:p>
        </w:tc>
        <w:tc>
          <w:tcPr>
            <w:tcW w:w="2025" w:type="dxa"/>
            <w:noWrap w:val="0"/>
            <w:tcMar>
              <w:left w:w="57" w:type="dxa"/>
              <w:right w:w="57" w:type="dxa"/>
            </w:tcMar>
            <w:vAlign w:val="center"/>
          </w:tcPr>
          <w:p w14:paraId="7AB2E9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24</w:t>
            </w:r>
          </w:p>
        </w:tc>
      </w:tr>
      <w:tr w14:paraId="001D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2BA6DD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第二十条第（五）项</w:t>
            </w:r>
          </w:p>
        </w:tc>
      </w:tr>
      <w:tr w14:paraId="7694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4A4563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信息内容</w:t>
            </w:r>
          </w:p>
        </w:tc>
        <w:tc>
          <w:tcPr>
            <w:tcW w:w="6075" w:type="dxa"/>
            <w:gridSpan w:val="3"/>
            <w:noWrap w:val="0"/>
            <w:tcMar>
              <w:left w:w="57" w:type="dxa"/>
              <w:right w:w="57" w:type="dxa"/>
            </w:tcMar>
            <w:vAlign w:val="center"/>
          </w:tcPr>
          <w:p w14:paraId="4B7D64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本年处理决定数量</w:t>
            </w:r>
          </w:p>
        </w:tc>
      </w:tr>
      <w:tr w14:paraId="1F3D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78CC4E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行政许可</w:t>
            </w:r>
          </w:p>
        </w:tc>
        <w:tc>
          <w:tcPr>
            <w:tcW w:w="6075" w:type="dxa"/>
            <w:gridSpan w:val="3"/>
            <w:noWrap w:val="0"/>
            <w:tcMar>
              <w:left w:w="57" w:type="dxa"/>
              <w:right w:w="57" w:type="dxa"/>
            </w:tcMar>
            <w:vAlign w:val="center"/>
          </w:tcPr>
          <w:p w14:paraId="68211E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eastAsia" w:ascii="Times New Roman" w:hAnsi="Times New Roman" w:eastAsia="宋体" w:cs="Times New Roman"/>
                <w:kern w:val="0"/>
                <w:sz w:val="21"/>
                <w:szCs w:val="21"/>
                <w:lang w:val="en-US" w:eastAsia="zh-CN" w:bidi="ar"/>
              </w:rPr>
              <w:t>4677</w:t>
            </w:r>
          </w:p>
        </w:tc>
      </w:tr>
      <w:tr w14:paraId="1AEC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1681F6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第二十条第（六）项</w:t>
            </w:r>
          </w:p>
        </w:tc>
      </w:tr>
      <w:tr w14:paraId="5D91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34BB60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信息内容</w:t>
            </w:r>
          </w:p>
        </w:tc>
        <w:tc>
          <w:tcPr>
            <w:tcW w:w="6075" w:type="dxa"/>
            <w:gridSpan w:val="3"/>
            <w:noWrap w:val="0"/>
            <w:tcMar>
              <w:left w:w="57" w:type="dxa"/>
              <w:right w:w="57" w:type="dxa"/>
            </w:tcMar>
            <w:vAlign w:val="center"/>
          </w:tcPr>
          <w:p w14:paraId="2B72CD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本年处理决定数量</w:t>
            </w:r>
          </w:p>
        </w:tc>
      </w:tr>
      <w:tr w14:paraId="7FE7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533498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行政处罚</w:t>
            </w:r>
          </w:p>
        </w:tc>
        <w:tc>
          <w:tcPr>
            <w:tcW w:w="6075" w:type="dxa"/>
            <w:gridSpan w:val="3"/>
            <w:noWrap w:val="0"/>
            <w:tcMar>
              <w:left w:w="57" w:type="dxa"/>
              <w:right w:w="57" w:type="dxa"/>
            </w:tcMar>
            <w:vAlign w:val="center"/>
          </w:tcPr>
          <w:p w14:paraId="6A110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eastAsia" w:ascii="Times New Roman" w:hAnsi="Times New Roman" w:eastAsia="宋体" w:cs="Times New Roman"/>
                <w:kern w:val="0"/>
                <w:sz w:val="21"/>
                <w:szCs w:val="21"/>
                <w:lang w:val="en-US" w:eastAsia="zh-CN" w:bidi="ar"/>
              </w:rPr>
              <w:t>563</w:t>
            </w:r>
          </w:p>
        </w:tc>
      </w:tr>
      <w:tr w14:paraId="24EB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41D9F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行政强制</w:t>
            </w:r>
          </w:p>
        </w:tc>
        <w:tc>
          <w:tcPr>
            <w:tcW w:w="6075" w:type="dxa"/>
            <w:gridSpan w:val="3"/>
            <w:noWrap w:val="0"/>
            <w:tcMar>
              <w:left w:w="57" w:type="dxa"/>
              <w:right w:w="57" w:type="dxa"/>
            </w:tcMar>
            <w:vAlign w:val="center"/>
          </w:tcPr>
          <w:p w14:paraId="6835C4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eastAsia" w:ascii="Times New Roman" w:hAnsi="Times New Roman" w:eastAsia="宋体" w:cs="Times New Roman"/>
                <w:kern w:val="0"/>
                <w:sz w:val="21"/>
                <w:szCs w:val="21"/>
                <w:lang w:val="en-US" w:eastAsia="zh-CN" w:bidi="ar"/>
              </w:rPr>
              <w:t>68</w:t>
            </w:r>
          </w:p>
        </w:tc>
      </w:tr>
      <w:tr w14:paraId="2AA3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14:paraId="45B386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第二十条第（八）项</w:t>
            </w:r>
          </w:p>
        </w:tc>
      </w:tr>
      <w:tr w14:paraId="72F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14:paraId="34C81C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信息内容</w:t>
            </w:r>
          </w:p>
        </w:tc>
        <w:tc>
          <w:tcPr>
            <w:tcW w:w="6075" w:type="dxa"/>
            <w:gridSpan w:val="3"/>
            <w:noWrap w:val="0"/>
            <w:tcMar>
              <w:left w:w="57" w:type="dxa"/>
              <w:right w:w="57" w:type="dxa"/>
            </w:tcMar>
            <w:vAlign w:val="center"/>
          </w:tcPr>
          <w:p w14:paraId="6DAB4C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本年收费金额（单位：万元）</w:t>
            </w:r>
          </w:p>
        </w:tc>
      </w:tr>
      <w:tr w14:paraId="6BE4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14:paraId="6A319B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行政事业性收费</w:t>
            </w:r>
          </w:p>
        </w:tc>
        <w:tc>
          <w:tcPr>
            <w:tcW w:w="6075" w:type="dxa"/>
            <w:gridSpan w:val="3"/>
            <w:noWrap w:val="0"/>
            <w:tcMar>
              <w:left w:w="57" w:type="dxa"/>
              <w:right w:w="57" w:type="dxa"/>
            </w:tcMar>
            <w:vAlign w:val="center"/>
          </w:tcPr>
          <w:p w14:paraId="0B3D74E5">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kern w:val="0"/>
                <w:sz w:val="21"/>
                <w:szCs w:val="21"/>
                <w:lang w:val="en-US" w:eastAsia="zh-CN" w:bidi="ar"/>
              </w:rPr>
              <w:t>0</w:t>
            </w:r>
          </w:p>
        </w:tc>
      </w:tr>
    </w:tbl>
    <w:p w14:paraId="0167B4C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三、收到和处理政府信息公开申请情况</w:t>
      </w:r>
    </w:p>
    <w:tbl>
      <w:tblPr>
        <w:tblStyle w:val="9"/>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14:paraId="10A0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14:paraId="73A93A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4140" w:type="dxa"/>
            <w:gridSpan w:val="7"/>
            <w:noWrap w:val="0"/>
            <w:tcMar>
              <w:left w:w="57" w:type="dxa"/>
              <w:right w:w="57" w:type="dxa"/>
            </w:tcMar>
            <w:vAlign w:val="center"/>
          </w:tcPr>
          <w:p w14:paraId="01BA7C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申请人情况</w:t>
            </w:r>
          </w:p>
        </w:tc>
      </w:tr>
      <w:tr w14:paraId="2AF0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14:paraId="2760DD8C">
            <w:pPr>
              <w:rPr>
                <w:rFonts w:hint="default" w:ascii="Times New Roman" w:hAnsi="Times New Roman" w:eastAsia="宋体" w:cs="Times New Roman"/>
                <w:sz w:val="24"/>
                <w:szCs w:val="24"/>
              </w:rPr>
            </w:pPr>
          </w:p>
        </w:tc>
        <w:tc>
          <w:tcPr>
            <w:tcW w:w="591" w:type="dxa"/>
            <w:vMerge w:val="restart"/>
            <w:noWrap w:val="0"/>
            <w:tcMar>
              <w:left w:w="57" w:type="dxa"/>
              <w:right w:w="57" w:type="dxa"/>
            </w:tcMar>
            <w:vAlign w:val="center"/>
          </w:tcPr>
          <w:p w14:paraId="7FBF5C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自然人</w:t>
            </w:r>
          </w:p>
        </w:tc>
        <w:tc>
          <w:tcPr>
            <w:tcW w:w="2957" w:type="dxa"/>
            <w:gridSpan w:val="5"/>
            <w:noWrap w:val="0"/>
            <w:tcMar>
              <w:left w:w="57" w:type="dxa"/>
              <w:right w:w="57" w:type="dxa"/>
            </w:tcMar>
            <w:vAlign w:val="center"/>
          </w:tcPr>
          <w:p w14:paraId="0D01AF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法人或其他组织</w:t>
            </w:r>
          </w:p>
        </w:tc>
        <w:tc>
          <w:tcPr>
            <w:tcW w:w="592" w:type="dxa"/>
            <w:vMerge w:val="restart"/>
            <w:noWrap w:val="0"/>
            <w:tcMar>
              <w:left w:w="57" w:type="dxa"/>
              <w:right w:w="57" w:type="dxa"/>
            </w:tcMar>
            <w:vAlign w:val="center"/>
          </w:tcPr>
          <w:p w14:paraId="029112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总计</w:t>
            </w:r>
          </w:p>
        </w:tc>
      </w:tr>
      <w:tr w14:paraId="17DE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14:paraId="6F48AA04">
            <w:pPr>
              <w:rPr>
                <w:rFonts w:hint="default" w:ascii="Times New Roman" w:hAnsi="Times New Roman" w:eastAsia="宋体" w:cs="Times New Roman"/>
                <w:sz w:val="24"/>
                <w:szCs w:val="24"/>
              </w:rPr>
            </w:pPr>
          </w:p>
        </w:tc>
        <w:tc>
          <w:tcPr>
            <w:tcW w:w="591" w:type="dxa"/>
            <w:vMerge w:val="continue"/>
            <w:noWrap w:val="0"/>
            <w:tcMar>
              <w:left w:w="57" w:type="dxa"/>
              <w:right w:w="57" w:type="dxa"/>
            </w:tcMar>
            <w:vAlign w:val="center"/>
          </w:tcPr>
          <w:p w14:paraId="1774B51B">
            <w:pPr>
              <w:rPr>
                <w:rFonts w:hint="default" w:ascii="Times New Roman" w:hAnsi="Times New Roman" w:eastAsia="宋体" w:cs="Times New Roman"/>
                <w:sz w:val="24"/>
                <w:szCs w:val="24"/>
              </w:rPr>
            </w:pPr>
          </w:p>
        </w:tc>
        <w:tc>
          <w:tcPr>
            <w:tcW w:w="591" w:type="dxa"/>
            <w:noWrap w:val="0"/>
            <w:tcMar>
              <w:left w:w="57" w:type="dxa"/>
              <w:right w:w="57" w:type="dxa"/>
            </w:tcMar>
            <w:vAlign w:val="center"/>
          </w:tcPr>
          <w:p w14:paraId="3945F7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商业</w:t>
            </w:r>
          </w:p>
          <w:p w14:paraId="58B12F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企业</w:t>
            </w:r>
          </w:p>
        </w:tc>
        <w:tc>
          <w:tcPr>
            <w:tcW w:w="591" w:type="dxa"/>
            <w:noWrap w:val="0"/>
            <w:tcMar>
              <w:left w:w="57" w:type="dxa"/>
              <w:right w:w="57" w:type="dxa"/>
            </w:tcMar>
            <w:vAlign w:val="center"/>
          </w:tcPr>
          <w:p w14:paraId="1E42F3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科研</w:t>
            </w:r>
          </w:p>
          <w:p w14:paraId="0E1385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机构</w:t>
            </w:r>
          </w:p>
        </w:tc>
        <w:tc>
          <w:tcPr>
            <w:tcW w:w="591" w:type="dxa"/>
            <w:noWrap w:val="0"/>
            <w:tcMar>
              <w:left w:w="57" w:type="dxa"/>
              <w:right w:w="57" w:type="dxa"/>
            </w:tcMar>
            <w:vAlign w:val="center"/>
          </w:tcPr>
          <w:p w14:paraId="39B590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社会公益组织</w:t>
            </w:r>
          </w:p>
        </w:tc>
        <w:tc>
          <w:tcPr>
            <w:tcW w:w="591" w:type="dxa"/>
            <w:noWrap w:val="0"/>
            <w:tcMar>
              <w:left w:w="57" w:type="dxa"/>
              <w:right w:w="57" w:type="dxa"/>
            </w:tcMar>
            <w:vAlign w:val="center"/>
          </w:tcPr>
          <w:p w14:paraId="699698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法律服务机构</w:t>
            </w:r>
          </w:p>
        </w:tc>
        <w:tc>
          <w:tcPr>
            <w:tcW w:w="593" w:type="dxa"/>
            <w:noWrap w:val="0"/>
            <w:tcMar>
              <w:left w:w="57" w:type="dxa"/>
              <w:right w:w="57" w:type="dxa"/>
            </w:tcMar>
            <w:vAlign w:val="center"/>
          </w:tcPr>
          <w:p w14:paraId="17AC65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其他</w:t>
            </w:r>
          </w:p>
        </w:tc>
        <w:tc>
          <w:tcPr>
            <w:tcW w:w="592" w:type="dxa"/>
            <w:vMerge w:val="continue"/>
            <w:noWrap w:val="0"/>
            <w:tcMar>
              <w:left w:w="57" w:type="dxa"/>
              <w:right w:w="57" w:type="dxa"/>
            </w:tcMar>
            <w:vAlign w:val="center"/>
          </w:tcPr>
          <w:p w14:paraId="03532E5C">
            <w:pPr>
              <w:rPr>
                <w:rFonts w:hint="default" w:ascii="Times New Roman" w:hAnsi="Times New Roman" w:eastAsia="宋体" w:cs="Times New Roman"/>
                <w:sz w:val="24"/>
                <w:szCs w:val="24"/>
              </w:rPr>
            </w:pPr>
          </w:p>
        </w:tc>
      </w:tr>
      <w:tr w14:paraId="3FD3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14:paraId="4E5E34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一、本年新收政府信息公开申请数量</w:t>
            </w:r>
          </w:p>
        </w:tc>
        <w:tc>
          <w:tcPr>
            <w:tcW w:w="591" w:type="dxa"/>
            <w:noWrap w:val="0"/>
            <w:tcMar>
              <w:left w:w="57" w:type="dxa"/>
              <w:right w:w="57" w:type="dxa"/>
            </w:tcMar>
            <w:vAlign w:val="center"/>
          </w:tcPr>
          <w:p w14:paraId="68378A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eastAsia" w:ascii="Times New Roman" w:hAnsi="Times New Roman" w:eastAsia="宋体" w:cs="Times New Roman"/>
                <w:kern w:val="0"/>
                <w:sz w:val="20"/>
                <w:szCs w:val="20"/>
                <w:lang w:val="en-US" w:eastAsia="zh-CN" w:bidi="ar"/>
              </w:rPr>
              <w:t>34</w:t>
            </w:r>
          </w:p>
        </w:tc>
        <w:tc>
          <w:tcPr>
            <w:tcW w:w="591" w:type="dxa"/>
            <w:noWrap w:val="0"/>
            <w:tcMar>
              <w:left w:w="57" w:type="dxa"/>
              <w:right w:w="57" w:type="dxa"/>
            </w:tcMar>
            <w:vAlign w:val="center"/>
          </w:tcPr>
          <w:p w14:paraId="45F902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910A7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C30B8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45823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4FCE3A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7D4761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eastAsia" w:ascii="Times New Roman" w:hAnsi="Times New Roman" w:eastAsia="宋体" w:cs="Times New Roman"/>
                <w:kern w:val="0"/>
                <w:sz w:val="20"/>
                <w:szCs w:val="20"/>
                <w:lang w:val="en-US" w:eastAsia="zh-CN" w:bidi="ar"/>
              </w:rPr>
              <w:t>34</w:t>
            </w:r>
          </w:p>
        </w:tc>
      </w:tr>
      <w:tr w14:paraId="5DA0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14:paraId="56B08E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二、上年结转政府信息公开申请数量</w:t>
            </w:r>
          </w:p>
        </w:tc>
        <w:tc>
          <w:tcPr>
            <w:tcW w:w="591" w:type="dxa"/>
            <w:noWrap w:val="0"/>
            <w:tcMar>
              <w:left w:w="57" w:type="dxa"/>
              <w:right w:w="57" w:type="dxa"/>
            </w:tcMar>
            <w:vAlign w:val="center"/>
          </w:tcPr>
          <w:p w14:paraId="55F3F4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eastAsia"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7CD1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64E0B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BDEF1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24B02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118257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13C639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eastAsia" w:ascii="Times New Roman" w:hAnsi="Times New Roman" w:eastAsia="宋体" w:cs="Times New Roman"/>
                <w:kern w:val="0"/>
                <w:sz w:val="20"/>
                <w:szCs w:val="20"/>
                <w:lang w:val="en-US" w:eastAsia="zh-CN" w:bidi="ar"/>
              </w:rPr>
              <w:t>0</w:t>
            </w:r>
          </w:p>
        </w:tc>
      </w:tr>
      <w:tr w14:paraId="6E11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14:paraId="59AB9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三、本年度办理结果</w:t>
            </w:r>
          </w:p>
        </w:tc>
        <w:tc>
          <w:tcPr>
            <w:tcW w:w="3579" w:type="dxa"/>
            <w:gridSpan w:val="2"/>
            <w:noWrap w:val="0"/>
            <w:tcMar>
              <w:left w:w="57" w:type="dxa"/>
              <w:right w:w="57" w:type="dxa"/>
            </w:tcMar>
            <w:vAlign w:val="center"/>
          </w:tcPr>
          <w:p w14:paraId="682C89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（一）予以公开</w:t>
            </w:r>
          </w:p>
        </w:tc>
        <w:tc>
          <w:tcPr>
            <w:tcW w:w="591" w:type="dxa"/>
            <w:shd w:val="clear" w:color="auto" w:fill="auto"/>
            <w:noWrap w:val="0"/>
            <w:tcMar>
              <w:left w:w="57" w:type="dxa"/>
              <w:right w:w="57" w:type="dxa"/>
            </w:tcMar>
            <w:vAlign w:val="center"/>
          </w:tcPr>
          <w:p w14:paraId="5102DA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0"/>
                <w:sz w:val="20"/>
                <w:szCs w:val="20"/>
                <w:lang w:val="en-US" w:eastAsia="zh-CN" w:bidi="ar"/>
              </w:rPr>
              <w:t>18</w:t>
            </w:r>
          </w:p>
        </w:tc>
        <w:tc>
          <w:tcPr>
            <w:tcW w:w="591" w:type="dxa"/>
            <w:shd w:val="clear" w:color="auto" w:fill="auto"/>
            <w:noWrap w:val="0"/>
            <w:tcMar>
              <w:left w:w="57" w:type="dxa"/>
              <w:right w:w="57" w:type="dxa"/>
            </w:tcMar>
            <w:vAlign w:val="center"/>
          </w:tcPr>
          <w:p w14:paraId="3A4B71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shd w:val="clear" w:color="auto" w:fill="auto"/>
            <w:noWrap w:val="0"/>
            <w:tcMar>
              <w:left w:w="57" w:type="dxa"/>
              <w:right w:w="57" w:type="dxa"/>
            </w:tcMar>
            <w:vAlign w:val="center"/>
          </w:tcPr>
          <w:p w14:paraId="6B82C8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shd w:val="clear" w:color="auto" w:fill="auto"/>
            <w:noWrap w:val="0"/>
            <w:tcMar>
              <w:left w:w="57" w:type="dxa"/>
              <w:right w:w="57" w:type="dxa"/>
            </w:tcMar>
            <w:vAlign w:val="center"/>
          </w:tcPr>
          <w:p w14:paraId="202ACE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shd w:val="clear" w:color="auto" w:fill="auto"/>
            <w:noWrap w:val="0"/>
            <w:tcMar>
              <w:left w:w="57" w:type="dxa"/>
              <w:right w:w="57" w:type="dxa"/>
            </w:tcMar>
            <w:vAlign w:val="center"/>
          </w:tcPr>
          <w:p w14:paraId="66B125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shd w:val="clear" w:color="auto" w:fill="auto"/>
            <w:noWrap w:val="0"/>
            <w:tcMar>
              <w:left w:w="57" w:type="dxa"/>
              <w:right w:w="57" w:type="dxa"/>
            </w:tcMar>
            <w:vAlign w:val="center"/>
          </w:tcPr>
          <w:p w14:paraId="1AA10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shd w:val="clear" w:color="auto" w:fill="auto"/>
            <w:noWrap w:val="0"/>
            <w:tcMar>
              <w:left w:w="57" w:type="dxa"/>
              <w:right w:w="57" w:type="dxa"/>
            </w:tcMar>
            <w:vAlign w:val="center"/>
          </w:tcPr>
          <w:p w14:paraId="0E2C44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0"/>
                <w:sz w:val="20"/>
                <w:szCs w:val="20"/>
                <w:lang w:val="en-US" w:eastAsia="zh-CN" w:bidi="ar"/>
              </w:rPr>
              <w:t>18</w:t>
            </w:r>
          </w:p>
        </w:tc>
      </w:tr>
      <w:tr w14:paraId="6AC4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14:paraId="5C11AD34">
            <w:pPr>
              <w:rPr>
                <w:rFonts w:hint="default" w:ascii="Times New Roman" w:hAnsi="Times New Roman" w:eastAsia="宋体" w:cs="Times New Roman"/>
                <w:sz w:val="24"/>
                <w:szCs w:val="24"/>
              </w:rPr>
            </w:pPr>
          </w:p>
        </w:tc>
        <w:tc>
          <w:tcPr>
            <w:tcW w:w="3579" w:type="dxa"/>
            <w:gridSpan w:val="2"/>
            <w:noWrap w:val="0"/>
            <w:tcMar>
              <w:left w:w="57" w:type="dxa"/>
              <w:right w:w="57" w:type="dxa"/>
            </w:tcMar>
            <w:vAlign w:val="center"/>
          </w:tcPr>
          <w:p w14:paraId="70E04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591" w:type="dxa"/>
            <w:shd w:val="clear" w:color="auto" w:fill="auto"/>
            <w:noWrap w:val="0"/>
            <w:tcMar>
              <w:left w:w="57" w:type="dxa"/>
              <w:right w:w="57" w:type="dxa"/>
            </w:tcMar>
            <w:vAlign w:val="center"/>
          </w:tcPr>
          <w:p w14:paraId="00762D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0"/>
                <w:sz w:val="20"/>
                <w:szCs w:val="20"/>
                <w:lang w:val="en-US" w:eastAsia="zh-CN" w:bidi="ar"/>
              </w:rPr>
              <w:t>9</w:t>
            </w:r>
          </w:p>
        </w:tc>
        <w:tc>
          <w:tcPr>
            <w:tcW w:w="591" w:type="dxa"/>
            <w:shd w:val="clear" w:color="auto" w:fill="auto"/>
            <w:noWrap w:val="0"/>
            <w:tcMar>
              <w:left w:w="57" w:type="dxa"/>
              <w:right w:w="57" w:type="dxa"/>
            </w:tcMar>
            <w:vAlign w:val="center"/>
          </w:tcPr>
          <w:p w14:paraId="30887B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shd w:val="clear" w:color="auto" w:fill="auto"/>
            <w:noWrap w:val="0"/>
            <w:tcMar>
              <w:left w:w="57" w:type="dxa"/>
              <w:right w:w="57" w:type="dxa"/>
            </w:tcMar>
            <w:vAlign w:val="center"/>
          </w:tcPr>
          <w:p w14:paraId="28F134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shd w:val="clear" w:color="auto" w:fill="auto"/>
            <w:noWrap w:val="0"/>
            <w:tcMar>
              <w:left w:w="57" w:type="dxa"/>
              <w:right w:w="57" w:type="dxa"/>
            </w:tcMar>
            <w:vAlign w:val="center"/>
          </w:tcPr>
          <w:p w14:paraId="1324C5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shd w:val="clear" w:color="auto" w:fill="auto"/>
            <w:noWrap w:val="0"/>
            <w:tcMar>
              <w:left w:w="57" w:type="dxa"/>
              <w:right w:w="57" w:type="dxa"/>
            </w:tcMar>
            <w:vAlign w:val="center"/>
          </w:tcPr>
          <w:p w14:paraId="759AD9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shd w:val="clear" w:color="auto" w:fill="auto"/>
            <w:noWrap w:val="0"/>
            <w:tcMar>
              <w:left w:w="57" w:type="dxa"/>
              <w:right w:w="57" w:type="dxa"/>
            </w:tcMar>
            <w:vAlign w:val="center"/>
          </w:tcPr>
          <w:p w14:paraId="090175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shd w:val="clear" w:color="auto" w:fill="auto"/>
            <w:noWrap w:val="0"/>
            <w:tcMar>
              <w:left w:w="57" w:type="dxa"/>
              <w:right w:w="57" w:type="dxa"/>
            </w:tcMar>
            <w:vAlign w:val="center"/>
          </w:tcPr>
          <w:p w14:paraId="2C9B3F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0"/>
                <w:sz w:val="20"/>
                <w:szCs w:val="20"/>
                <w:lang w:val="en-US" w:eastAsia="zh-CN" w:bidi="ar"/>
              </w:rPr>
              <w:t>9</w:t>
            </w:r>
          </w:p>
        </w:tc>
      </w:tr>
      <w:tr w14:paraId="01D3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1785B01">
            <w:pPr>
              <w:rPr>
                <w:rFonts w:hint="default" w:ascii="Times New Roman" w:hAnsi="Times New Roman" w:eastAsia="宋体" w:cs="Times New Roman"/>
                <w:sz w:val="24"/>
                <w:szCs w:val="24"/>
              </w:rPr>
            </w:pPr>
          </w:p>
        </w:tc>
        <w:tc>
          <w:tcPr>
            <w:tcW w:w="810" w:type="dxa"/>
            <w:vMerge w:val="restart"/>
            <w:noWrap w:val="0"/>
            <w:tcMar>
              <w:left w:w="57" w:type="dxa"/>
              <w:right w:w="57" w:type="dxa"/>
            </w:tcMar>
            <w:vAlign w:val="center"/>
          </w:tcPr>
          <w:p w14:paraId="07A6B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（三）不予公开</w:t>
            </w:r>
          </w:p>
        </w:tc>
        <w:tc>
          <w:tcPr>
            <w:tcW w:w="2769" w:type="dxa"/>
            <w:noWrap w:val="0"/>
            <w:tcMar>
              <w:left w:w="57" w:type="dxa"/>
              <w:right w:w="57" w:type="dxa"/>
            </w:tcMar>
            <w:vAlign w:val="top"/>
          </w:tcPr>
          <w:p w14:paraId="3D3E2C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1.属于国家秘密</w:t>
            </w:r>
          </w:p>
        </w:tc>
        <w:tc>
          <w:tcPr>
            <w:tcW w:w="591" w:type="dxa"/>
            <w:noWrap w:val="0"/>
            <w:tcMar>
              <w:left w:w="57" w:type="dxa"/>
              <w:right w:w="57" w:type="dxa"/>
            </w:tcMar>
            <w:vAlign w:val="center"/>
          </w:tcPr>
          <w:p w14:paraId="6D56AA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FE81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4F75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2E038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9FB96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20CA9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4CE1E5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7EA3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56A1BD1B">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06763904">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1376CA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2.其他法律行政法规禁止公开</w:t>
            </w:r>
          </w:p>
        </w:tc>
        <w:tc>
          <w:tcPr>
            <w:tcW w:w="591" w:type="dxa"/>
            <w:noWrap w:val="0"/>
            <w:tcMar>
              <w:left w:w="57" w:type="dxa"/>
              <w:right w:w="57" w:type="dxa"/>
            </w:tcMar>
            <w:vAlign w:val="center"/>
          </w:tcPr>
          <w:p w14:paraId="34D54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EA003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E93E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05C4D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93C15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6CEF8F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3478ED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1F22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7711EAE3">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62439BB4">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380D14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3.危及“三安全一稳定”</w:t>
            </w:r>
          </w:p>
        </w:tc>
        <w:tc>
          <w:tcPr>
            <w:tcW w:w="591" w:type="dxa"/>
            <w:noWrap w:val="0"/>
            <w:tcMar>
              <w:left w:w="57" w:type="dxa"/>
              <w:right w:w="57" w:type="dxa"/>
            </w:tcMar>
            <w:vAlign w:val="center"/>
          </w:tcPr>
          <w:p w14:paraId="24C51E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9C428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F185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8DAEA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8B737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6CF607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7292D4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4C95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7EA96482">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259DC20E">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32706D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4.保护第三方合法权益</w:t>
            </w:r>
          </w:p>
        </w:tc>
        <w:tc>
          <w:tcPr>
            <w:tcW w:w="591" w:type="dxa"/>
            <w:noWrap w:val="0"/>
            <w:tcMar>
              <w:left w:w="57" w:type="dxa"/>
              <w:right w:w="57" w:type="dxa"/>
            </w:tcMar>
            <w:vAlign w:val="center"/>
          </w:tcPr>
          <w:p w14:paraId="4813AA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9A989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F279A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A91B2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EB2F1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54C59F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029386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36DB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24A86DAD">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31CE98D9">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11408D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5.属于三类内部事务信息</w:t>
            </w:r>
          </w:p>
        </w:tc>
        <w:tc>
          <w:tcPr>
            <w:tcW w:w="591" w:type="dxa"/>
            <w:noWrap w:val="0"/>
            <w:tcMar>
              <w:left w:w="57" w:type="dxa"/>
              <w:right w:w="57" w:type="dxa"/>
            </w:tcMar>
            <w:vAlign w:val="center"/>
          </w:tcPr>
          <w:p w14:paraId="27A58C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eastAsia"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DD465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7487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A177D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F7BDE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2F0C87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28C48B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eastAsia" w:ascii="Times New Roman" w:hAnsi="Times New Roman" w:eastAsia="宋体" w:cs="Times New Roman"/>
                <w:kern w:val="0"/>
                <w:sz w:val="20"/>
                <w:szCs w:val="20"/>
                <w:lang w:val="en-US" w:eastAsia="zh-CN" w:bidi="ar"/>
              </w:rPr>
              <w:t>0</w:t>
            </w:r>
          </w:p>
        </w:tc>
      </w:tr>
      <w:tr w14:paraId="1BB6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6E85A5E9">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482303B1">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49EC5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6.属于四类过程性信息</w:t>
            </w:r>
          </w:p>
        </w:tc>
        <w:tc>
          <w:tcPr>
            <w:tcW w:w="591" w:type="dxa"/>
            <w:noWrap w:val="0"/>
            <w:tcMar>
              <w:left w:w="57" w:type="dxa"/>
              <w:right w:w="57" w:type="dxa"/>
            </w:tcMar>
            <w:vAlign w:val="center"/>
          </w:tcPr>
          <w:p w14:paraId="438E5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0A708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30E87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25995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7DCEF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4C51A6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5B10BA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46EB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E78ADAC">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6DD4537F">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3BD70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7.属于行政执法案卷</w:t>
            </w:r>
          </w:p>
        </w:tc>
        <w:tc>
          <w:tcPr>
            <w:tcW w:w="591" w:type="dxa"/>
            <w:noWrap w:val="0"/>
            <w:tcMar>
              <w:left w:w="57" w:type="dxa"/>
              <w:right w:w="57" w:type="dxa"/>
            </w:tcMar>
            <w:vAlign w:val="center"/>
          </w:tcPr>
          <w:p w14:paraId="5124B8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7B7AB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89AF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CFAF6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50D48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496209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41E7A5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0204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2CB00929">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61B23126">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658A77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8.属于行政查询事项</w:t>
            </w:r>
          </w:p>
        </w:tc>
        <w:tc>
          <w:tcPr>
            <w:tcW w:w="591" w:type="dxa"/>
            <w:noWrap w:val="0"/>
            <w:tcMar>
              <w:left w:w="57" w:type="dxa"/>
              <w:right w:w="57" w:type="dxa"/>
            </w:tcMar>
            <w:vAlign w:val="center"/>
          </w:tcPr>
          <w:p w14:paraId="1239E9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210E9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50461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995C0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D81E0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7262E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55FB80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6C47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855C8E1">
            <w:pPr>
              <w:rPr>
                <w:rFonts w:hint="default" w:ascii="Times New Roman" w:hAnsi="Times New Roman" w:eastAsia="宋体" w:cs="Times New Roman"/>
                <w:sz w:val="24"/>
                <w:szCs w:val="24"/>
              </w:rPr>
            </w:pPr>
          </w:p>
        </w:tc>
        <w:tc>
          <w:tcPr>
            <w:tcW w:w="810" w:type="dxa"/>
            <w:vMerge w:val="restart"/>
            <w:noWrap w:val="0"/>
            <w:tcMar>
              <w:left w:w="57" w:type="dxa"/>
              <w:right w:w="57" w:type="dxa"/>
            </w:tcMar>
            <w:vAlign w:val="center"/>
          </w:tcPr>
          <w:p w14:paraId="2A42C0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（四）无法提供</w:t>
            </w:r>
          </w:p>
        </w:tc>
        <w:tc>
          <w:tcPr>
            <w:tcW w:w="2769" w:type="dxa"/>
            <w:noWrap w:val="0"/>
            <w:tcMar>
              <w:left w:w="57" w:type="dxa"/>
              <w:right w:w="57" w:type="dxa"/>
            </w:tcMar>
            <w:vAlign w:val="top"/>
          </w:tcPr>
          <w:p w14:paraId="7D7146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1.本机关不掌握相关政府信息</w:t>
            </w:r>
          </w:p>
        </w:tc>
        <w:tc>
          <w:tcPr>
            <w:tcW w:w="591" w:type="dxa"/>
            <w:shd w:val="clear" w:color="auto" w:fill="auto"/>
            <w:noWrap w:val="0"/>
            <w:tcMar>
              <w:left w:w="57" w:type="dxa"/>
              <w:right w:w="57" w:type="dxa"/>
            </w:tcMar>
            <w:vAlign w:val="center"/>
          </w:tcPr>
          <w:p w14:paraId="4BC9F8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0"/>
                <w:sz w:val="20"/>
                <w:szCs w:val="20"/>
                <w:lang w:val="en-US" w:eastAsia="zh-CN" w:bidi="ar"/>
              </w:rPr>
              <w:t>6</w:t>
            </w:r>
          </w:p>
        </w:tc>
        <w:tc>
          <w:tcPr>
            <w:tcW w:w="591" w:type="dxa"/>
            <w:shd w:val="clear" w:color="auto" w:fill="auto"/>
            <w:noWrap w:val="0"/>
            <w:tcMar>
              <w:left w:w="57" w:type="dxa"/>
              <w:right w:w="57" w:type="dxa"/>
            </w:tcMar>
            <w:vAlign w:val="center"/>
          </w:tcPr>
          <w:p w14:paraId="6907A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shd w:val="clear" w:color="auto" w:fill="auto"/>
            <w:noWrap w:val="0"/>
            <w:tcMar>
              <w:left w:w="57" w:type="dxa"/>
              <w:right w:w="57" w:type="dxa"/>
            </w:tcMar>
            <w:vAlign w:val="center"/>
          </w:tcPr>
          <w:p w14:paraId="6EB766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shd w:val="clear" w:color="auto" w:fill="auto"/>
            <w:noWrap w:val="0"/>
            <w:tcMar>
              <w:left w:w="57" w:type="dxa"/>
              <w:right w:w="57" w:type="dxa"/>
            </w:tcMar>
            <w:vAlign w:val="center"/>
          </w:tcPr>
          <w:p w14:paraId="6C7C49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shd w:val="clear" w:color="auto" w:fill="auto"/>
            <w:noWrap w:val="0"/>
            <w:tcMar>
              <w:left w:w="57" w:type="dxa"/>
              <w:right w:w="57" w:type="dxa"/>
            </w:tcMar>
            <w:vAlign w:val="center"/>
          </w:tcPr>
          <w:p w14:paraId="4EE92A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shd w:val="clear" w:color="auto" w:fill="auto"/>
            <w:noWrap w:val="0"/>
            <w:tcMar>
              <w:left w:w="57" w:type="dxa"/>
              <w:right w:w="57" w:type="dxa"/>
            </w:tcMar>
            <w:vAlign w:val="center"/>
          </w:tcPr>
          <w:p w14:paraId="433E82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shd w:val="clear" w:color="auto" w:fill="auto"/>
            <w:noWrap w:val="0"/>
            <w:tcMar>
              <w:left w:w="57" w:type="dxa"/>
              <w:right w:w="57" w:type="dxa"/>
            </w:tcMar>
            <w:vAlign w:val="center"/>
          </w:tcPr>
          <w:p w14:paraId="747CCE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0"/>
                <w:sz w:val="20"/>
                <w:szCs w:val="20"/>
                <w:lang w:val="en-US" w:eastAsia="zh-CN" w:bidi="ar"/>
              </w:rPr>
              <w:t>6</w:t>
            </w:r>
          </w:p>
        </w:tc>
      </w:tr>
      <w:tr w14:paraId="1CF3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4C3B5D10">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077250D3">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054B28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2.没有现成信息需要另行制作</w:t>
            </w:r>
          </w:p>
        </w:tc>
        <w:tc>
          <w:tcPr>
            <w:tcW w:w="591" w:type="dxa"/>
            <w:noWrap w:val="0"/>
            <w:tcMar>
              <w:left w:w="57" w:type="dxa"/>
              <w:right w:w="57" w:type="dxa"/>
            </w:tcMar>
            <w:vAlign w:val="center"/>
          </w:tcPr>
          <w:p w14:paraId="521DA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CCA17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619DC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1C68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02DD9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0BEF19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4BAAAF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08B1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10587928">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45FB5E37">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2C2140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3.补正后申请内容仍不明确</w:t>
            </w:r>
          </w:p>
        </w:tc>
        <w:tc>
          <w:tcPr>
            <w:tcW w:w="591" w:type="dxa"/>
            <w:noWrap w:val="0"/>
            <w:tcMar>
              <w:left w:w="57" w:type="dxa"/>
              <w:right w:w="57" w:type="dxa"/>
            </w:tcMar>
            <w:vAlign w:val="center"/>
          </w:tcPr>
          <w:p w14:paraId="5DC28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9B2EF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4E12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1CE74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109C1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665A65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190DF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07B8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3E551E32">
            <w:pPr>
              <w:rPr>
                <w:rFonts w:hint="default" w:ascii="Times New Roman" w:hAnsi="Times New Roman" w:eastAsia="宋体" w:cs="Times New Roman"/>
                <w:sz w:val="24"/>
                <w:szCs w:val="24"/>
              </w:rPr>
            </w:pPr>
          </w:p>
        </w:tc>
        <w:tc>
          <w:tcPr>
            <w:tcW w:w="810" w:type="dxa"/>
            <w:vMerge w:val="restart"/>
            <w:noWrap w:val="0"/>
            <w:tcMar>
              <w:left w:w="57" w:type="dxa"/>
              <w:right w:w="57" w:type="dxa"/>
            </w:tcMar>
            <w:vAlign w:val="center"/>
          </w:tcPr>
          <w:p w14:paraId="360C2A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（五）不予处理</w:t>
            </w:r>
          </w:p>
        </w:tc>
        <w:tc>
          <w:tcPr>
            <w:tcW w:w="2769" w:type="dxa"/>
            <w:noWrap w:val="0"/>
            <w:tcMar>
              <w:left w:w="57" w:type="dxa"/>
              <w:right w:w="57" w:type="dxa"/>
            </w:tcMar>
            <w:vAlign w:val="top"/>
          </w:tcPr>
          <w:p w14:paraId="350289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1.信访举报投诉类申请</w:t>
            </w:r>
          </w:p>
        </w:tc>
        <w:tc>
          <w:tcPr>
            <w:tcW w:w="591" w:type="dxa"/>
            <w:noWrap w:val="0"/>
            <w:tcMar>
              <w:left w:w="57" w:type="dxa"/>
              <w:right w:w="57" w:type="dxa"/>
            </w:tcMar>
            <w:vAlign w:val="center"/>
          </w:tcPr>
          <w:p w14:paraId="586AE0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4E756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DEDA5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17E96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C866A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2A1EC0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564298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7693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21BCD631">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36632163">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44FFB1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2.重复申请</w:t>
            </w:r>
          </w:p>
        </w:tc>
        <w:tc>
          <w:tcPr>
            <w:tcW w:w="591" w:type="dxa"/>
            <w:shd w:val="clear" w:color="auto" w:fill="auto"/>
            <w:noWrap w:val="0"/>
            <w:tcMar>
              <w:left w:w="57" w:type="dxa"/>
              <w:right w:w="57" w:type="dxa"/>
            </w:tcMar>
            <w:vAlign w:val="center"/>
          </w:tcPr>
          <w:p w14:paraId="283785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0"/>
                <w:sz w:val="20"/>
                <w:szCs w:val="20"/>
                <w:lang w:val="en-US" w:eastAsia="zh-CN" w:bidi="ar"/>
              </w:rPr>
              <w:t>1</w:t>
            </w:r>
          </w:p>
        </w:tc>
        <w:tc>
          <w:tcPr>
            <w:tcW w:w="591" w:type="dxa"/>
            <w:shd w:val="clear" w:color="auto" w:fill="auto"/>
            <w:noWrap w:val="0"/>
            <w:tcMar>
              <w:left w:w="57" w:type="dxa"/>
              <w:right w:w="57" w:type="dxa"/>
            </w:tcMar>
            <w:vAlign w:val="center"/>
          </w:tcPr>
          <w:p w14:paraId="199BB7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shd w:val="clear" w:color="auto" w:fill="auto"/>
            <w:noWrap w:val="0"/>
            <w:tcMar>
              <w:left w:w="57" w:type="dxa"/>
              <w:right w:w="57" w:type="dxa"/>
            </w:tcMar>
            <w:vAlign w:val="center"/>
          </w:tcPr>
          <w:p w14:paraId="4667A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shd w:val="clear" w:color="auto" w:fill="auto"/>
            <w:noWrap w:val="0"/>
            <w:tcMar>
              <w:left w:w="57" w:type="dxa"/>
              <w:right w:w="57" w:type="dxa"/>
            </w:tcMar>
            <w:vAlign w:val="center"/>
          </w:tcPr>
          <w:p w14:paraId="5ED6A9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shd w:val="clear" w:color="auto" w:fill="auto"/>
            <w:noWrap w:val="0"/>
            <w:tcMar>
              <w:left w:w="57" w:type="dxa"/>
              <w:right w:w="57" w:type="dxa"/>
            </w:tcMar>
            <w:vAlign w:val="center"/>
          </w:tcPr>
          <w:p w14:paraId="1AFDF7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shd w:val="clear" w:color="auto" w:fill="auto"/>
            <w:noWrap w:val="0"/>
            <w:tcMar>
              <w:left w:w="57" w:type="dxa"/>
              <w:right w:w="57" w:type="dxa"/>
            </w:tcMar>
            <w:vAlign w:val="center"/>
          </w:tcPr>
          <w:p w14:paraId="04A14D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shd w:val="clear" w:color="auto" w:fill="auto"/>
            <w:noWrap w:val="0"/>
            <w:tcMar>
              <w:left w:w="57" w:type="dxa"/>
              <w:right w:w="57" w:type="dxa"/>
            </w:tcMar>
            <w:vAlign w:val="center"/>
          </w:tcPr>
          <w:p w14:paraId="3A4F09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0"/>
                <w:sz w:val="20"/>
                <w:szCs w:val="20"/>
                <w:lang w:val="en-US" w:eastAsia="zh-CN" w:bidi="ar"/>
              </w:rPr>
              <w:t>1</w:t>
            </w:r>
          </w:p>
        </w:tc>
      </w:tr>
      <w:tr w14:paraId="40D7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4FEB9F34">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38124C7F">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6C365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3.要求提供公开出版物</w:t>
            </w:r>
          </w:p>
        </w:tc>
        <w:tc>
          <w:tcPr>
            <w:tcW w:w="591" w:type="dxa"/>
            <w:noWrap w:val="0"/>
            <w:tcMar>
              <w:left w:w="57" w:type="dxa"/>
              <w:right w:w="57" w:type="dxa"/>
            </w:tcMar>
            <w:vAlign w:val="center"/>
          </w:tcPr>
          <w:p w14:paraId="4DF3C9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C0264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5FE76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90933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6B45B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5B62F5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6F8E09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4B18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72AEF735">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00AA420C">
            <w:pPr>
              <w:rPr>
                <w:rFonts w:hint="default" w:ascii="Times New Roman" w:hAnsi="Times New Roman" w:eastAsia="宋体" w:cs="Times New Roman"/>
                <w:sz w:val="24"/>
                <w:szCs w:val="24"/>
              </w:rPr>
            </w:pPr>
          </w:p>
        </w:tc>
        <w:tc>
          <w:tcPr>
            <w:tcW w:w="2769" w:type="dxa"/>
            <w:noWrap w:val="0"/>
            <w:tcMar>
              <w:left w:w="57" w:type="dxa"/>
              <w:right w:w="57" w:type="dxa"/>
            </w:tcMar>
            <w:vAlign w:val="top"/>
          </w:tcPr>
          <w:p w14:paraId="534091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4.无正当理由大量反复申请</w:t>
            </w:r>
          </w:p>
        </w:tc>
        <w:tc>
          <w:tcPr>
            <w:tcW w:w="591" w:type="dxa"/>
            <w:noWrap w:val="0"/>
            <w:tcMar>
              <w:left w:w="57" w:type="dxa"/>
              <w:right w:w="57" w:type="dxa"/>
            </w:tcMar>
            <w:vAlign w:val="center"/>
          </w:tcPr>
          <w:p w14:paraId="0BD909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74595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205A8B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623B1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D3971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29F6D2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10D826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053E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14:paraId="373983D4">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7D889D76">
            <w:pPr>
              <w:rPr>
                <w:rFonts w:hint="default" w:ascii="Times New Roman" w:hAnsi="Times New Roman" w:eastAsia="宋体" w:cs="Times New Roman"/>
                <w:sz w:val="24"/>
                <w:szCs w:val="24"/>
              </w:rPr>
            </w:pPr>
          </w:p>
        </w:tc>
        <w:tc>
          <w:tcPr>
            <w:tcW w:w="2769" w:type="dxa"/>
            <w:noWrap w:val="0"/>
            <w:tcMar>
              <w:left w:w="57" w:type="dxa"/>
              <w:right w:w="57" w:type="dxa"/>
            </w:tcMar>
            <w:vAlign w:val="center"/>
          </w:tcPr>
          <w:p w14:paraId="333338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591" w:type="dxa"/>
            <w:noWrap w:val="0"/>
            <w:tcMar>
              <w:left w:w="57" w:type="dxa"/>
              <w:right w:w="57" w:type="dxa"/>
            </w:tcMar>
            <w:vAlign w:val="center"/>
          </w:tcPr>
          <w:p w14:paraId="0E4461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E2DC5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428B3D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493D1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FA1A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20AE41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3EF12B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3C0E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14:paraId="4D99E34E">
            <w:pPr>
              <w:rPr>
                <w:rFonts w:hint="default" w:ascii="Times New Roman" w:hAnsi="Times New Roman" w:eastAsia="宋体" w:cs="Times New Roman"/>
                <w:sz w:val="24"/>
                <w:szCs w:val="24"/>
              </w:rPr>
            </w:pPr>
          </w:p>
        </w:tc>
        <w:tc>
          <w:tcPr>
            <w:tcW w:w="810" w:type="dxa"/>
            <w:vMerge w:val="restart"/>
            <w:noWrap w:val="0"/>
            <w:tcMar>
              <w:left w:w="57" w:type="dxa"/>
              <w:right w:w="57" w:type="dxa"/>
            </w:tcMar>
            <w:vAlign w:val="center"/>
          </w:tcPr>
          <w:p w14:paraId="54CFD7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（六）其他处理</w:t>
            </w:r>
          </w:p>
        </w:tc>
        <w:tc>
          <w:tcPr>
            <w:tcW w:w="2769" w:type="dxa"/>
            <w:noWrap w:val="0"/>
            <w:tcMar>
              <w:left w:w="57" w:type="dxa"/>
              <w:right w:w="57" w:type="dxa"/>
            </w:tcMar>
            <w:vAlign w:val="center"/>
          </w:tcPr>
          <w:p w14:paraId="0A7F07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591" w:type="dxa"/>
            <w:noWrap w:val="0"/>
            <w:tcMar>
              <w:left w:w="57" w:type="dxa"/>
              <w:right w:w="57" w:type="dxa"/>
            </w:tcMar>
            <w:vAlign w:val="center"/>
          </w:tcPr>
          <w:p w14:paraId="3B1E08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AE5DD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1E11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A7D3C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A6E04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7458AB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069F4C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219A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14:paraId="7D6FDA6D">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4000F458">
            <w:pPr>
              <w:rPr>
                <w:rFonts w:hint="default" w:ascii="Times New Roman" w:hAnsi="Times New Roman" w:eastAsia="宋体" w:cs="Times New Roman"/>
                <w:sz w:val="24"/>
                <w:szCs w:val="24"/>
              </w:rPr>
            </w:pPr>
          </w:p>
        </w:tc>
        <w:tc>
          <w:tcPr>
            <w:tcW w:w="2769" w:type="dxa"/>
            <w:noWrap w:val="0"/>
            <w:tcMar>
              <w:left w:w="57" w:type="dxa"/>
              <w:right w:w="57" w:type="dxa"/>
            </w:tcMar>
            <w:vAlign w:val="center"/>
          </w:tcPr>
          <w:p w14:paraId="08C80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591" w:type="dxa"/>
            <w:noWrap w:val="0"/>
            <w:tcMar>
              <w:left w:w="57" w:type="dxa"/>
              <w:right w:w="57" w:type="dxa"/>
            </w:tcMar>
            <w:vAlign w:val="center"/>
          </w:tcPr>
          <w:p w14:paraId="1C3FD3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186E5D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1B39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CAB47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A6A35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302C39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161591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0225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411C5D48">
            <w:pPr>
              <w:rPr>
                <w:rFonts w:hint="default" w:ascii="Times New Roman" w:hAnsi="Times New Roman" w:eastAsia="宋体" w:cs="Times New Roman"/>
                <w:sz w:val="24"/>
                <w:szCs w:val="24"/>
              </w:rPr>
            </w:pPr>
          </w:p>
        </w:tc>
        <w:tc>
          <w:tcPr>
            <w:tcW w:w="810" w:type="dxa"/>
            <w:vMerge w:val="continue"/>
            <w:noWrap w:val="0"/>
            <w:tcMar>
              <w:left w:w="57" w:type="dxa"/>
              <w:right w:w="57" w:type="dxa"/>
            </w:tcMar>
            <w:vAlign w:val="center"/>
          </w:tcPr>
          <w:p w14:paraId="0BC71B40">
            <w:pPr>
              <w:rPr>
                <w:rFonts w:hint="default" w:ascii="Times New Roman" w:hAnsi="Times New Roman" w:eastAsia="宋体" w:cs="Times New Roman"/>
                <w:sz w:val="24"/>
                <w:szCs w:val="24"/>
              </w:rPr>
            </w:pPr>
          </w:p>
        </w:tc>
        <w:tc>
          <w:tcPr>
            <w:tcW w:w="2769" w:type="dxa"/>
            <w:noWrap w:val="0"/>
            <w:tcMar>
              <w:left w:w="57" w:type="dxa"/>
              <w:right w:w="57" w:type="dxa"/>
            </w:tcMar>
            <w:vAlign w:val="center"/>
          </w:tcPr>
          <w:p w14:paraId="101A38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3.其他</w:t>
            </w:r>
          </w:p>
        </w:tc>
        <w:tc>
          <w:tcPr>
            <w:tcW w:w="591" w:type="dxa"/>
            <w:noWrap w:val="0"/>
            <w:tcMar>
              <w:left w:w="57" w:type="dxa"/>
              <w:right w:w="57" w:type="dxa"/>
            </w:tcMar>
            <w:vAlign w:val="center"/>
          </w:tcPr>
          <w:p w14:paraId="707827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764D89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06F31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0D8C92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7952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4C5F7D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35FF3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r>
      <w:tr w14:paraId="7428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14:paraId="44CFECCC">
            <w:pPr>
              <w:rPr>
                <w:rFonts w:hint="default" w:ascii="Times New Roman" w:hAnsi="Times New Roman" w:eastAsia="宋体" w:cs="Times New Roman"/>
                <w:sz w:val="24"/>
                <w:szCs w:val="24"/>
              </w:rPr>
            </w:pPr>
          </w:p>
        </w:tc>
        <w:tc>
          <w:tcPr>
            <w:tcW w:w="3579" w:type="dxa"/>
            <w:gridSpan w:val="2"/>
            <w:noWrap w:val="0"/>
            <w:tcMar>
              <w:left w:w="57" w:type="dxa"/>
              <w:right w:w="57" w:type="dxa"/>
            </w:tcMar>
            <w:vAlign w:val="center"/>
          </w:tcPr>
          <w:p w14:paraId="671D40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（七）总计</w:t>
            </w:r>
          </w:p>
        </w:tc>
        <w:tc>
          <w:tcPr>
            <w:tcW w:w="591" w:type="dxa"/>
            <w:shd w:val="clear" w:color="auto" w:fill="auto"/>
            <w:noWrap w:val="0"/>
            <w:tcMar>
              <w:left w:w="57" w:type="dxa"/>
              <w:right w:w="57" w:type="dxa"/>
            </w:tcMar>
            <w:vAlign w:val="center"/>
          </w:tcPr>
          <w:p w14:paraId="16DDD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0"/>
                <w:sz w:val="20"/>
                <w:szCs w:val="20"/>
                <w:lang w:val="en-US" w:eastAsia="zh-CN" w:bidi="ar"/>
              </w:rPr>
              <w:t>34</w:t>
            </w:r>
          </w:p>
        </w:tc>
        <w:tc>
          <w:tcPr>
            <w:tcW w:w="591" w:type="dxa"/>
            <w:shd w:val="clear" w:color="auto" w:fill="auto"/>
            <w:noWrap w:val="0"/>
            <w:tcMar>
              <w:left w:w="57" w:type="dxa"/>
              <w:right w:w="57" w:type="dxa"/>
            </w:tcMar>
            <w:vAlign w:val="center"/>
          </w:tcPr>
          <w:p w14:paraId="19DF7A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shd w:val="clear" w:color="auto" w:fill="auto"/>
            <w:noWrap w:val="0"/>
            <w:tcMar>
              <w:left w:w="57" w:type="dxa"/>
              <w:right w:w="57" w:type="dxa"/>
            </w:tcMar>
            <w:vAlign w:val="center"/>
          </w:tcPr>
          <w:p w14:paraId="35314C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shd w:val="clear" w:color="auto" w:fill="auto"/>
            <w:noWrap w:val="0"/>
            <w:tcMar>
              <w:left w:w="57" w:type="dxa"/>
              <w:right w:w="57" w:type="dxa"/>
            </w:tcMar>
            <w:vAlign w:val="center"/>
          </w:tcPr>
          <w:p w14:paraId="255214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shd w:val="clear" w:color="auto" w:fill="auto"/>
            <w:noWrap w:val="0"/>
            <w:tcMar>
              <w:left w:w="57" w:type="dxa"/>
              <w:right w:w="57" w:type="dxa"/>
            </w:tcMar>
            <w:vAlign w:val="center"/>
          </w:tcPr>
          <w:p w14:paraId="258CFF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shd w:val="clear" w:color="auto" w:fill="auto"/>
            <w:noWrap w:val="0"/>
            <w:tcMar>
              <w:left w:w="57" w:type="dxa"/>
              <w:right w:w="57" w:type="dxa"/>
            </w:tcMar>
            <w:vAlign w:val="center"/>
          </w:tcPr>
          <w:p w14:paraId="3D98AB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shd w:val="clear" w:color="auto" w:fill="auto"/>
            <w:noWrap w:val="0"/>
            <w:tcMar>
              <w:left w:w="57" w:type="dxa"/>
              <w:right w:w="57" w:type="dxa"/>
            </w:tcMar>
            <w:vAlign w:val="center"/>
          </w:tcPr>
          <w:p w14:paraId="435183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0"/>
                <w:sz w:val="20"/>
                <w:szCs w:val="20"/>
                <w:lang w:val="en-US" w:eastAsia="zh-CN" w:bidi="ar"/>
              </w:rPr>
              <w:t>34</w:t>
            </w:r>
          </w:p>
        </w:tc>
      </w:tr>
      <w:tr w14:paraId="62D7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14:paraId="25830E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四、结转下年度继续办理</w:t>
            </w:r>
          </w:p>
        </w:tc>
        <w:tc>
          <w:tcPr>
            <w:tcW w:w="591" w:type="dxa"/>
            <w:noWrap w:val="0"/>
            <w:tcMar>
              <w:left w:w="57" w:type="dxa"/>
              <w:right w:w="57" w:type="dxa"/>
            </w:tcMar>
            <w:vAlign w:val="center"/>
          </w:tcPr>
          <w:p w14:paraId="7E572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64D3C3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3A6406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68074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14:paraId="508799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14:paraId="26181C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Cs w:val="24"/>
                <w:lang w:val="en-US"/>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14:paraId="63666F36">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0"/>
                <w:sz w:val="20"/>
                <w:szCs w:val="20"/>
                <w:lang w:val="en-US" w:eastAsia="zh-CN" w:bidi="ar"/>
              </w:rPr>
              <w:t>0</w:t>
            </w:r>
          </w:p>
        </w:tc>
      </w:tr>
    </w:tbl>
    <w:p w14:paraId="799338E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四、政府信息公开行政复议、行政诉讼情况</w:t>
      </w:r>
    </w:p>
    <w:tbl>
      <w:tblPr>
        <w:tblStyle w:val="9"/>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14:paraId="087B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596" w:type="dxa"/>
            <w:gridSpan w:val="5"/>
            <w:noWrap w:val="0"/>
            <w:tcMar>
              <w:left w:w="108" w:type="dxa"/>
              <w:right w:w="108" w:type="dxa"/>
            </w:tcMar>
            <w:vAlign w:val="center"/>
          </w:tcPr>
          <w:p w14:paraId="0DE50E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行政复议</w:t>
            </w:r>
          </w:p>
        </w:tc>
        <w:tc>
          <w:tcPr>
            <w:tcW w:w="5203" w:type="dxa"/>
            <w:gridSpan w:val="10"/>
            <w:noWrap w:val="0"/>
            <w:tcMar>
              <w:left w:w="108" w:type="dxa"/>
              <w:right w:w="108" w:type="dxa"/>
            </w:tcMar>
            <w:vAlign w:val="center"/>
          </w:tcPr>
          <w:p w14:paraId="3D39E6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行政诉讼</w:t>
            </w:r>
          </w:p>
        </w:tc>
      </w:tr>
      <w:tr w14:paraId="1869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19" w:type="dxa"/>
            <w:vMerge w:val="restart"/>
            <w:noWrap w:val="0"/>
            <w:tcMar>
              <w:left w:w="108" w:type="dxa"/>
              <w:right w:w="108" w:type="dxa"/>
            </w:tcMar>
            <w:vAlign w:val="center"/>
          </w:tcPr>
          <w:p w14:paraId="57B81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结果维持</w:t>
            </w:r>
          </w:p>
        </w:tc>
        <w:tc>
          <w:tcPr>
            <w:tcW w:w="519" w:type="dxa"/>
            <w:vMerge w:val="restart"/>
            <w:noWrap w:val="0"/>
            <w:tcMar>
              <w:left w:w="108" w:type="dxa"/>
              <w:right w:w="108" w:type="dxa"/>
            </w:tcMar>
            <w:vAlign w:val="center"/>
          </w:tcPr>
          <w:p w14:paraId="3F08FB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14:paraId="3ADCB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纠正</w:t>
            </w:r>
          </w:p>
        </w:tc>
        <w:tc>
          <w:tcPr>
            <w:tcW w:w="519" w:type="dxa"/>
            <w:vMerge w:val="restart"/>
            <w:noWrap w:val="0"/>
            <w:tcMar>
              <w:left w:w="108" w:type="dxa"/>
              <w:right w:w="108" w:type="dxa"/>
            </w:tcMar>
            <w:vAlign w:val="center"/>
          </w:tcPr>
          <w:p w14:paraId="2AE35C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其他</w:t>
            </w:r>
          </w:p>
          <w:p w14:paraId="035C15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结果</w:t>
            </w:r>
          </w:p>
        </w:tc>
        <w:tc>
          <w:tcPr>
            <w:tcW w:w="519" w:type="dxa"/>
            <w:vMerge w:val="restart"/>
            <w:noWrap w:val="0"/>
            <w:tcMar>
              <w:left w:w="108" w:type="dxa"/>
              <w:right w:w="108" w:type="dxa"/>
            </w:tcMar>
            <w:vAlign w:val="center"/>
          </w:tcPr>
          <w:p w14:paraId="746473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尚未</w:t>
            </w:r>
          </w:p>
          <w:p w14:paraId="7CBB7D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审结</w:t>
            </w:r>
          </w:p>
        </w:tc>
        <w:tc>
          <w:tcPr>
            <w:tcW w:w="520" w:type="dxa"/>
            <w:vMerge w:val="restart"/>
            <w:noWrap w:val="0"/>
            <w:tcMar>
              <w:left w:w="108" w:type="dxa"/>
              <w:right w:w="108" w:type="dxa"/>
            </w:tcMar>
            <w:vAlign w:val="center"/>
          </w:tcPr>
          <w:p w14:paraId="00D7A4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总计</w:t>
            </w:r>
          </w:p>
        </w:tc>
        <w:tc>
          <w:tcPr>
            <w:tcW w:w="2598" w:type="dxa"/>
            <w:gridSpan w:val="5"/>
            <w:noWrap w:val="0"/>
            <w:tcMar>
              <w:left w:w="108" w:type="dxa"/>
              <w:right w:w="108" w:type="dxa"/>
            </w:tcMar>
            <w:vAlign w:val="center"/>
          </w:tcPr>
          <w:p w14:paraId="587CA4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未经复议直接起诉</w:t>
            </w:r>
          </w:p>
        </w:tc>
        <w:tc>
          <w:tcPr>
            <w:tcW w:w="2605" w:type="dxa"/>
            <w:gridSpan w:val="5"/>
            <w:noWrap w:val="0"/>
            <w:tcMar>
              <w:left w:w="108" w:type="dxa"/>
              <w:right w:w="108" w:type="dxa"/>
            </w:tcMar>
            <w:vAlign w:val="center"/>
          </w:tcPr>
          <w:p w14:paraId="7DD140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复议后起诉</w:t>
            </w:r>
          </w:p>
        </w:tc>
      </w:tr>
      <w:tr w14:paraId="4A1C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19" w:type="dxa"/>
            <w:vMerge w:val="continue"/>
            <w:noWrap w:val="0"/>
            <w:tcMar>
              <w:left w:w="108" w:type="dxa"/>
              <w:right w:w="108" w:type="dxa"/>
            </w:tcMar>
            <w:vAlign w:val="center"/>
          </w:tcPr>
          <w:p w14:paraId="4C2238CA">
            <w:pPr>
              <w:rPr>
                <w:rFonts w:hint="default" w:ascii="Times New Roman" w:hAnsi="Times New Roman" w:eastAsia="宋体" w:cs="Times New Roman"/>
                <w:sz w:val="24"/>
                <w:szCs w:val="24"/>
              </w:rPr>
            </w:pPr>
          </w:p>
        </w:tc>
        <w:tc>
          <w:tcPr>
            <w:tcW w:w="519" w:type="dxa"/>
            <w:vMerge w:val="continue"/>
            <w:noWrap w:val="0"/>
            <w:tcMar>
              <w:left w:w="108" w:type="dxa"/>
              <w:right w:w="108" w:type="dxa"/>
            </w:tcMar>
            <w:vAlign w:val="center"/>
          </w:tcPr>
          <w:p w14:paraId="2B0FA2A9">
            <w:pPr>
              <w:rPr>
                <w:rFonts w:hint="default" w:ascii="Times New Roman" w:hAnsi="Times New Roman" w:eastAsia="宋体" w:cs="Times New Roman"/>
                <w:sz w:val="24"/>
                <w:szCs w:val="24"/>
              </w:rPr>
            </w:pPr>
          </w:p>
        </w:tc>
        <w:tc>
          <w:tcPr>
            <w:tcW w:w="519" w:type="dxa"/>
            <w:vMerge w:val="continue"/>
            <w:noWrap w:val="0"/>
            <w:tcMar>
              <w:left w:w="108" w:type="dxa"/>
              <w:right w:w="108" w:type="dxa"/>
            </w:tcMar>
            <w:vAlign w:val="center"/>
          </w:tcPr>
          <w:p w14:paraId="000E0E32">
            <w:pPr>
              <w:rPr>
                <w:rFonts w:hint="default" w:ascii="Times New Roman" w:hAnsi="Times New Roman" w:eastAsia="宋体" w:cs="Times New Roman"/>
                <w:sz w:val="24"/>
                <w:szCs w:val="24"/>
              </w:rPr>
            </w:pPr>
          </w:p>
        </w:tc>
        <w:tc>
          <w:tcPr>
            <w:tcW w:w="519" w:type="dxa"/>
            <w:vMerge w:val="continue"/>
            <w:noWrap w:val="0"/>
            <w:tcMar>
              <w:left w:w="108" w:type="dxa"/>
              <w:right w:w="108" w:type="dxa"/>
            </w:tcMar>
            <w:vAlign w:val="center"/>
          </w:tcPr>
          <w:p w14:paraId="5186F71D">
            <w:pPr>
              <w:rPr>
                <w:rFonts w:hint="default" w:ascii="Times New Roman" w:hAnsi="Times New Roman" w:eastAsia="宋体" w:cs="Times New Roman"/>
                <w:sz w:val="24"/>
                <w:szCs w:val="24"/>
              </w:rPr>
            </w:pPr>
          </w:p>
        </w:tc>
        <w:tc>
          <w:tcPr>
            <w:tcW w:w="520" w:type="dxa"/>
            <w:vMerge w:val="continue"/>
            <w:noWrap w:val="0"/>
            <w:tcMar>
              <w:left w:w="108" w:type="dxa"/>
              <w:right w:w="108" w:type="dxa"/>
            </w:tcMar>
            <w:vAlign w:val="center"/>
          </w:tcPr>
          <w:p w14:paraId="2493547C">
            <w:pPr>
              <w:rPr>
                <w:rFonts w:hint="default" w:ascii="Times New Roman" w:hAnsi="Times New Roman" w:eastAsia="宋体" w:cs="Times New Roman"/>
                <w:sz w:val="24"/>
                <w:szCs w:val="24"/>
              </w:rPr>
            </w:pPr>
          </w:p>
        </w:tc>
        <w:tc>
          <w:tcPr>
            <w:tcW w:w="519" w:type="dxa"/>
            <w:noWrap w:val="0"/>
            <w:tcMar>
              <w:left w:w="108" w:type="dxa"/>
              <w:right w:w="108" w:type="dxa"/>
            </w:tcMar>
            <w:vAlign w:val="center"/>
          </w:tcPr>
          <w:p w14:paraId="282A2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14:paraId="2ECF67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维持</w:t>
            </w:r>
          </w:p>
        </w:tc>
        <w:tc>
          <w:tcPr>
            <w:tcW w:w="519" w:type="dxa"/>
            <w:noWrap w:val="0"/>
            <w:tcMar>
              <w:left w:w="108" w:type="dxa"/>
              <w:right w:w="108" w:type="dxa"/>
            </w:tcMar>
            <w:vAlign w:val="center"/>
          </w:tcPr>
          <w:p w14:paraId="3FBED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14:paraId="573022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纠正</w:t>
            </w:r>
          </w:p>
        </w:tc>
        <w:tc>
          <w:tcPr>
            <w:tcW w:w="520" w:type="dxa"/>
            <w:noWrap w:val="0"/>
            <w:tcMar>
              <w:left w:w="108" w:type="dxa"/>
              <w:right w:w="108" w:type="dxa"/>
            </w:tcMar>
            <w:vAlign w:val="center"/>
          </w:tcPr>
          <w:p w14:paraId="56A5D7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其他</w:t>
            </w:r>
          </w:p>
          <w:p w14:paraId="2EB567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结果</w:t>
            </w:r>
          </w:p>
        </w:tc>
        <w:tc>
          <w:tcPr>
            <w:tcW w:w="520" w:type="dxa"/>
            <w:noWrap w:val="0"/>
            <w:tcMar>
              <w:left w:w="108" w:type="dxa"/>
              <w:right w:w="108" w:type="dxa"/>
            </w:tcMar>
            <w:vAlign w:val="center"/>
          </w:tcPr>
          <w:p w14:paraId="665122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尚未</w:t>
            </w:r>
          </w:p>
          <w:p w14:paraId="473457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审结</w:t>
            </w:r>
          </w:p>
        </w:tc>
        <w:tc>
          <w:tcPr>
            <w:tcW w:w="520" w:type="dxa"/>
            <w:noWrap w:val="0"/>
            <w:tcMar>
              <w:left w:w="108" w:type="dxa"/>
              <w:right w:w="108" w:type="dxa"/>
            </w:tcMar>
            <w:vAlign w:val="center"/>
          </w:tcPr>
          <w:p w14:paraId="3C9442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总计</w:t>
            </w:r>
          </w:p>
        </w:tc>
        <w:tc>
          <w:tcPr>
            <w:tcW w:w="520" w:type="dxa"/>
            <w:noWrap w:val="0"/>
            <w:tcMar>
              <w:left w:w="108" w:type="dxa"/>
              <w:right w:w="108" w:type="dxa"/>
            </w:tcMar>
            <w:vAlign w:val="center"/>
          </w:tcPr>
          <w:p w14:paraId="30E772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14:paraId="721232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维持</w:t>
            </w:r>
          </w:p>
        </w:tc>
        <w:tc>
          <w:tcPr>
            <w:tcW w:w="520" w:type="dxa"/>
            <w:noWrap w:val="0"/>
            <w:tcMar>
              <w:left w:w="108" w:type="dxa"/>
              <w:right w:w="108" w:type="dxa"/>
            </w:tcMar>
            <w:vAlign w:val="center"/>
          </w:tcPr>
          <w:p w14:paraId="0C0F4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结果</w:t>
            </w:r>
          </w:p>
          <w:p w14:paraId="239F1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纠正</w:t>
            </w:r>
          </w:p>
        </w:tc>
        <w:tc>
          <w:tcPr>
            <w:tcW w:w="520" w:type="dxa"/>
            <w:noWrap w:val="0"/>
            <w:tcMar>
              <w:left w:w="108" w:type="dxa"/>
              <w:right w:w="108" w:type="dxa"/>
            </w:tcMar>
            <w:vAlign w:val="center"/>
          </w:tcPr>
          <w:p w14:paraId="08778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其他</w:t>
            </w:r>
          </w:p>
          <w:p w14:paraId="4DE970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结果</w:t>
            </w:r>
          </w:p>
        </w:tc>
        <w:tc>
          <w:tcPr>
            <w:tcW w:w="520" w:type="dxa"/>
            <w:noWrap w:val="0"/>
            <w:tcMar>
              <w:left w:w="108" w:type="dxa"/>
              <w:right w:w="108" w:type="dxa"/>
            </w:tcMar>
            <w:vAlign w:val="center"/>
          </w:tcPr>
          <w:p w14:paraId="728E52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尚未</w:t>
            </w:r>
          </w:p>
          <w:p w14:paraId="7DF9BE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kern w:val="0"/>
                <w:sz w:val="20"/>
                <w:szCs w:val="20"/>
                <w:lang w:val="en-US" w:eastAsia="zh-CN" w:bidi="ar"/>
              </w:rPr>
              <w:t>审结</w:t>
            </w:r>
          </w:p>
        </w:tc>
        <w:tc>
          <w:tcPr>
            <w:tcW w:w="525" w:type="dxa"/>
            <w:noWrap w:val="0"/>
            <w:tcMar>
              <w:left w:w="108" w:type="dxa"/>
              <w:right w:w="108" w:type="dxa"/>
            </w:tcMar>
            <w:vAlign w:val="center"/>
          </w:tcPr>
          <w:p w14:paraId="116F31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宋体" w:cs="Times New Roman"/>
                <w:color w:val="000000"/>
                <w:kern w:val="0"/>
                <w:sz w:val="20"/>
                <w:szCs w:val="20"/>
                <w:lang w:val="en-US" w:eastAsia="zh-CN" w:bidi="ar"/>
              </w:rPr>
              <w:t>总计</w:t>
            </w:r>
          </w:p>
        </w:tc>
      </w:tr>
      <w:tr w14:paraId="1170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19" w:type="dxa"/>
            <w:noWrap w:val="0"/>
            <w:tcMar>
              <w:left w:w="108" w:type="dxa"/>
              <w:right w:w="108" w:type="dxa"/>
            </w:tcMar>
            <w:vAlign w:val="center"/>
          </w:tcPr>
          <w:p w14:paraId="7E1B45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lang w:val="en-US"/>
              </w:rPr>
            </w:pPr>
            <w:r>
              <w:rPr>
                <w:rFonts w:hint="eastAsia"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14:paraId="28919F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lang w:val="en-US"/>
              </w:rPr>
            </w:pPr>
            <w:r>
              <w:rPr>
                <w:rFonts w:hint="eastAsia"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14:paraId="16ADAF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lang w:val="en-US"/>
              </w:rPr>
            </w:pPr>
            <w:r>
              <w:rPr>
                <w:rFonts w:hint="eastAsia" w:ascii="Times New Roman" w:hAnsi="Times New Roman" w:eastAsia="黑体" w:cs="Times New Roman"/>
                <w:kern w:val="0"/>
                <w:sz w:val="20"/>
                <w:szCs w:val="20"/>
                <w:lang w:val="en-US" w:eastAsia="zh-CN" w:bidi="ar"/>
              </w:rPr>
              <w:t>2</w:t>
            </w:r>
          </w:p>
        </w:tc>
        <w:tc>
          <w:tcPr>
            <w:tcW w:w="519" w:type="dxa"/>
            <w:noWrap w:val="0"/>
            <w:tcMar>
              <w:left w:w="108" w:type="dxa"/>
              <w:right w:w="108" w:type="dxa"/>
            </w:tcMar>
            <w:vAlign w:val="center"/>
          </w:tcPr>
          <w:p w14:paraId="0D01B0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lang w:val="en-US"/>
              </w:rPr>
            </w:pPr>
            <w:r>
              <w:rPr>
                <w:rFonts w:hint="eastAsia"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30B690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lang w:val="en-US"/>
              </w:rPr>
            </w:pPr>
            <w:r>
              <w:rPr>
                <w:rFonts w:hint="eastAsia" w:ascii="Times New Roman" w:hAnsi="Times New Roman" w:eastAsia="黑体" w:cs="Times New Roman"/>
                <w:kern w:val="0"/>
                <w:sz w:val="20"/>
                <w:szCs w:val="20"/>
                <w:lang w:val="en-US" w:eastAsia="zh-CN" w:bidi="ar"/>
              </w:rPr>
              <w:t>2</w:t>
            </w:r>
          </w:p>
        </w:tc>
        <w:tc>
          <w:tcPr>
            <w:tcW w:w="519" w:type="dxa"/>
            <w:noWrap w:val="0"/>
            <w:tcMar>
              <w:left w:w="108" w:type="dxa"/>
              <w:right w:w="108" w:type="dxa"/>
            </w:tcMar>
            <w:vAlign w:val="center"/>
          </w:tcPr>
          <w:p w14:paraId="016F10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黑体" w:cs="Times New Roman"/>
                <w:kern w:val="0"/>
                <w:sz w:val="20"/>
                <w:szCs w:val="20"/>
                <w:lang w:val="en-US" w:eastAsia="zh-CN" w:bidi="ar"/>
              </w:rPr>
              <w:t>0</w:t>
            </w:r>
          </w:p>
        </w:tc>
        <w:tc>
          <w:tcPr>
            <w:tcW w:w="519" w:type="dxa"/>
            <w:noWrap w:val="0"/>
            <w:tcMar>
              <w:left w:w="108" w:type="dxa"/>
              <w:right w:w="108" w:type="dxa"/>
            </w:tcMar>
            <w:vAlign w:val="center"/>
          </w:tcPr>
          <w:p w14:paraId="2AF66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lang w:val="en-US"/>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61080F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lang w:val="en-US"/>
              </w:rPr>
            </w:pPr>
            <w:r>
              <w:rPr>
                <w:rFonts w:hint="eastAsia" w:ascii="Times New Roman" w:hAnsi="Times New Roman" w:eastAsia="黑体" w:cs="Times New Roman"/>
                <w:kern w:val="0"/>
                <w:sz w:val="20"/>
                <w:szCs w:val="20"/>
                <w:lang w:val="en-US" w:eastAsia="zh-CN" w:bidi="ar"/>
              </w:rPr>
              <w:t>1</w:t>
            </w:r>
          </w:p>
        </w:tc>
        <w:tc>
          <w:tcPr>
            <w:tcW w:w="520" w:type="dxa"/>
            <w:noWrap w:val="0"/>
            <w:tcMar>
              <w:left w:w="108" w:type="dxa"/>
              <w:right w:w="108" w:type="dxa"/>
            </w:tcMar>
            <w:vAlign w:val="center"/>
          </w:tcPr>
          <w:p w14:paraId="54CE6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lang w:val="en-US"/>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4DEAB3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lang w:val="en-US"/>
              </w:rPr>
            </w:pPr>
            <w:r>
              <w:rPr>
                <w:rFonts w:hint="eastAsia" w:ascii="Times New Roman" w:hAnsi="Times New Roman" w:eastAsia="黑体" w:cs="Times New Roman"/>
                <w:kern w:val="0"/>
                <w:sz w:val="20"/>
                <w:szCs w:val="20"/>
                <w:lang w:val="en-US" w:eastAsia="zh-CN" w:bidi="ar"/>
              </w:rPr>
              <w:t>1</w:t>
            </w:r>
          </w:p>
        </w:tc>
        <w:tc>
          <w:tcPr>
            <w:tcW w:w="520" w:type="dxa"/>
            <w:noWrap w:val="0"/>
            <w:tcMar>
              <w:left w:w="108" w:type="dxa"/>
              <w:right w:w="108" w:type="dxa"/>
            </w:tcMar>
            <w:vAlign w:val="center"/>
          </w:tcPr>
          <w:p w14:paraId="52523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lang w:val="en-US"/>
              </w:rPr>
            </w:pPr>
            <w:r>
              <w:rPr>
                <w:rFonts w:hint="eastAsia"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224474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7CF078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rPr>
            </w:pPr>
            <w:r>
              <w:rPr>
                <w:rFonts w:hint="default" w:ascii="Times New Roman" w:hAnsi="Times New Roman" w:eastAsia="黑体" w:cs="Times New Roman"/>
                <w:kern w:val="0"/>
                <w:sz w:val="20"/>
                <w:szCs w:val="20"/>
                <w:lang w:val="en-US" w:eastAsia="zh-CN" w:bidi="ar"/>
              </w:rPr>
              <w:t>0</w:t>
            </w:r>
          </w:p>
        </w:tc>
        <w:tc>
          <w:tcPr>
            <w:tcW w:w="520" w:type="dxa"/>
            <w:noWrap w:val="0"/>
            <w:tcMar>
              <w:left w:w="108" w:type="dxa"/>
              <w:right w:w="108" w:type="dxa"/>
            </w:tcMar>
            <w:vAlign w:val="center"/>
          </w:tcPr>
          <w:p w14:paraId="779CD4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szCs w:val="24"/>
                <w:lang w:val="en-US"/>
              </w:rPr>
            </w:pPr>
            <w:r>
              <w:rPr>
                <w:rFonts w:hint="eastAsia" w:ascii="Times New Roman" w:hAnsi="Times New Roman" w:eastAsia="黑体" w:cs="Times New Roman"/>
                <w:kern w:val="0"/>
                <w:sz w:val="20"/>
                <w:szCs w:val="20"/>
                <w:lang w:val="en-US" w:eastAsia="zh-CN" w:bidi="ar"/>
              </w:rPr>
              <w:t>0</w:t>
            </w:r>
          </w:p>
        </w:tc>
        <w:tc>
          <w:tcPr>
            <w:tcW w:w="525" w:type="dxa"/>
            <w:noWrap w:val="0"/>
            <w:tcMar>
              <w:left w:w="108" w:type="dxa"/>
              <w:right w:w="108" w:type="dxa"/>
            </w:tcMar>
            <w:vAlign w:val="center"/>
          </w:tcPr>
          <w:p w14:paraId="7CC31F2E">
            <w:pPr>
              <w:jc w:val="center"/>
              <w:rPr>
                <w:rFonts w:hint="default" w:ascii="Times New Roman" w:hAnsi="Times New Roman" w:eastAsia="宋体" w:cs="Times New Roman"/>
                <w:sz w:val="24"/>
                <w:szCs w:val="24"/>
                <w:lang w:val="en-US" w:eastAsia="zh-CN"/>
              </w:rPr>
            </w:pPr>
            <w:r>
              <w:rPr>
                <w:rFonts w:hint="eastAsia" w:ascii="Times New Roman" w:hAnsi="Times New Roman" w:eastAsia="黑体" w:cs="Times New Roman"/>
                <w:kern w:val="0"/>
                <w:sz w:val="20"/>
                <w:szCs w:val="20"/>
                <w:lang w:val="en-US" w:eastAsia="zh-CN" w:bidi="ar"/>
              </w:rPr>
              <w:t>0</w:t>
            </w:r>
          </w:p>
        </w:tc>
      </w:tr>
    </w:tbl>
    <w:p w14:paraId="59F26DC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五、存在的主要问题及改进情况</w:t>
      </w:r>
    </w:p>
    <w:p w14:paraId="3F578CE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存在的主要问题：信息公开的时效性和准确性有待提高，部分信息更新不够及时，同时仍需进一步提升对政府信息公开申请事项的答复水平和对申请人的服务质效。</w:t>
      </w:r>
    </w:p>
    <w:p w14:paraId="35362FB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改进情况：通过优化信息系统和加强信息更新机制，确保了各类政策、动态的及时发布和更新，提高了信息的准确性和可信度。严格把控政府信息公开申请事项的办理流程，通过部门会商的方式对疑难事项予以解决，精准提供政府信息。</w:t>
      </w:r>
    </w:p>
    <w:p w14:paraId="66BAEFA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六、其他需要报告的事项</w:t>
      </w:r>
    </w:p>
    <w:p w14:paraId="43D6DCD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1.按照《国务院办公厅关于印发〈政府信息公开信息处理费管理办法〉的通知》（国办函〔2020〕109号）规定的按件、按量收费标准，本年度没有产生信息公开处理费。</w:t>
      </w:r>
    </w:p>
    <w:p w14:paraId="4A2BF7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组织开展“政府开放日”系列活动，共举办4场政府开放日活动，增强了群众对政府工作的认同感、获得感。扎实推进基层政务公开标准化、规范化建设，积极探索新模式、新路径，以公开促规范，以公开促落实，以公开促服务，全方位、多层次推进政务公开工作。</w:t>
      </w:r>
    </w:p>
    <w:sectPr>
      <w:headerReference r:id="rId3" w:type="default"/>
      <w:footerReference r:id="rId4" w:type="default"/>
      <w:footerReference r:id="rId5" w:type="even"/>
      <w:pgSz w:w="11906" w:h="16838"/>
      <w:pgMar w:top="1962" w:right="1474" w:bottom="1848"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3B968">
    <w:pPr>
      <w:pStyle w:val="5"/>
      <w:framePr w:wrap="around" w:vAnchor="text" w:hAnchor="margin" w:xAlign="outside" w:y="1"/>
      <w:rPr>
        <w:rStyle w:val="11"/>
        <w:rFonts w:hint="eastAsia" w:ascii="宋体" w:hAnsi="宋体" w:eastAsia="宋体" w:cs="Times New Roman"/>
        <w:sz w:val="28"/>
        <w:szCs w:val="24"/>
      </w:rPr>
    </w:pPr>
    <w:r>
      <w:rPr>
        <w:rFonts w:hint="eastAsia" w:ascii="宋体" w:hAnsi="宋体" w:eastAsia="宋体" w:cs="Times New Roman"/>
        <w:sz w:val="28"/>
        <w:szCs w:val="24"/>
      </w:rPr>
      <w:fldChar w:fldCharType="begin"/>
    </w:r>
    <w:r>
      <w:rPr>
        <w:rStyle w:val="11"/>
        <w:rFonts w:hint="eastAsia" w:ascii="宋体" w:hAnsi="宋体" w:eastAsia="宋体" w:cs="Times New Roman"/>
        <w:sz w:val="28"/>
        <w:szCs w:val="24"/>
      </w:rPr>
      <w:instrText xml:space="preserve">PAGE  </w:instrText>
    </w:r>
    <w:r>
      <w:rPr>
        <w:rFonts w:hint="eastAsia" w:ascii="宋体" w:hAnsi="宋体" w:eastAsia="宋体" w:cs="Times New Roman"/>
        <w:sz w:val="28"/>
        <w:szCs w:val="24"/>
      </w:rPr>
      <w:fldChar w:fldCharType="separate"/>
    </w:r>
    <w:r>
      <w:rPr>
        <w:rStyle w:val="11"/>
        <w:rFonts w:hint="eastAsia" w:ascii="宋体" w:hAnsi="宋体" w:eastAsia="宋体" w:cs="Times New Roman"/>
        <w:sz w:val="28"/>
        <w:szCs w:val="24"/>
      </w:rPr>
      <w:t>- 1 -</w:t>
    </w:r>
    <w:r>
      <w:rPr>
        <w:rFonts w:hint="eastAsia" w:ascii="宋体" w:hAnsi="宋体" w:eastAsia="宋体" w:cs="Times New Roman"/>
        <w:sz w:val="28"/>
        <w:szCs w:val="24"/>
      </w:rPr>
      <w:fldChar w:fldCharType="end"/>
    </w:r>
  </w:p>
  <w:p w14:paraId="04EF528F">
    <w:pPr>
      <w:pStyle w:val="5"/>
      <w:ind w:right="360"/>
      <w:rPr>
        <w:rFonts w:ascii="Calibri" w:hAnsi="Calibri" w:eastAsia="宋体" w:cs="Times New Roman"/>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B65A3">
    <w:pPr>
      <w:pStyle w:val="5"/>
      <w:framePr w:wrap="around" w:vAnchor="text" w:hAnchor="margin" w:xAlign="center" w:y="1"/>
      <w:rPr>
        <w:rStyle w:val="11"/>
        <w:rFonts w:ascii="Calibri" w:hAnsi="Calibri" w:eastAsia="宋体" w:cs="Times New Roman"/>
      </w:rPr>
    </w:pPr>
    <w:r>
      <w:rPr>
        <w:rFonts w:ascii="Calibri" w:hAnsi="Calibri" w:eastAsia="宋体" w:cs="Times New Roman"/>
      </w:rPr>
      <w:fldChar w:fldCharType="begin"/>
    </w:r>
    <w:r>
      <w:rPr>
        <w:rStyle w:val="11"/>
        <w:rFonts w:ascii="Calibri" w:hAnsi="Calibri" w:eastAsia="宋体" w:cs="Times New Roman"/>
        <w:sz w:val="21"/>
        <w:szCs w:val="22"/>
      </w:rPr>
      <w:instrText xml:space="preserve">PAGE  </w:instrText>
    </w:r>
    <w:r>
      <w:rPr>
        <w:rFonts w:ascii="Calibri" w:hAnsi="Calibri" w:eastAsia="宋体" w:cs="Times New Roman"/>
      </w:rPr>
      <w:fldChar w:fldCharType="separate"/>
    </w:r>
    <w:r>
      <w:rPr>
        <w:rStyle w:val="11"/>
        <w:rFonts w:ascii="Calibri" w:hAnsi="Calibri" w:eastAsia="宋体" w:cs="Times New Roman"/>
        <w:sz w:val="21"/>
        <w:szCs w:val="22"/>
      </w:rPr>
      <w:t>- 10 -</w:t>
    </w:r>
    <w:r>
      <w:rPr>
        <w:rFonts w:ascii="Calibri" w:hAnsi="Calibri" w:eastAsia="宋体" w:cs="Times New Roman"/>
      </w:rPr>
      <w:fldChar w:fldCharType="end"/>
    </w:r>
  </w:p>
  <w:p w14:paraId="7203B23A">
    <w:pPr>
      <w:pStyle w:val="5"/>
      <w:ind w:right="360"/>
      <w:rPr>
        <w:rFonts w:ascii="Calibri" w:hAnsi="Calibri"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24173">
    <w:pPr>
      <w:widowControl w:val="0"/>
      <w:pBdr>
        <w:bottom w:val="none" w:color="auto" w:sz="0" w:space="1"/>
      </w:pBdr>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05DB0"/>
    <w:rsid w:val="0D005DB0"/>
    <w:rsid w:val="13FE5E51"/>
    <w:rsid w:val="1DE653E2"/>
    <w:rsid w:val="3B177AE5"/>
    <w:rsid w:val="7DC5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unhideWhenUsed/>
    <w:uiPriority w:val="99"/>
    <w:pPr>
      <w:widowControl w:val="0"/>
      <w:spacing w:before="0" w:beforeLines="0" w:after="140" w:afterLines="0" w:line="276" w:lineRule="auto"/>
      <w:jc w:val="both"/>
    </w:pPr>
    <w:rPr>
      <w:rFonts w:ascii="Calibri" w:hAnsi="Calibri" w:eastAsia="宋体" w:cs="Times New Roman"/>
      <w:kern w:val="2"/>
      <w:sz w:val="21"/>
      <w:szCs w:val="22"/>
      <w:lang w:val="en-US" w:eastAsia="zh-CN" w:bidi="ar-SA"/>
    </w:rPr>
  </w:style>
  <w:style w:type="paragraph" w:styleId="3">
    <w:name w:val="Body Text Indent"/>
    <w:next w:val="4"/>
    <w:unhideWhenUsed/>
    <w:qFormat/>
    <w:uiPriority w:val="99"/>
    <w:pPr>
      <w:widowControl w:val="0"/>
      <w:spacing w:line="600" w:lineRule="exact"/>
      <w:ind w:left="1587" w:leftChars="196" w:hanging="960" w:hangingChars="300"/>
      <w:jc w:val="both"/>
    </w:pPr>
    <w:rPr>
      <w:rFonts w:ascii="Calibri" w:hAnsi="Calibri" w:eastAsia="仿宋_GB2312" w:cs="Times New Roman"/>
      <w:kern w:val="2"/>
      <w:sz w:val="32"/>
      <w:szCs w:val="20"/>
      <w:lang w:val="en-US" w:eastAsia="zh-CN" w:bidi="ar-SA"/>
    </w:rPr>
  </w:style>
  <w:style w:type="paragraph" w:styleId="4">
    <w:name w:val="envelope return"/>
    <w:unhideWhenUsed/>
    <w:qFormat/>
    <w:uiPriority w:val="99"/>
    <w:pPr>
      <w:widowControl w:val="0"/>
      <w:snapToGrid w:val="0"/>
      <w:jc w:val="both"/>
    </w:pPr>
    <w:rPr>
      <w:rFonts w:ascii="Arial" w:hAnsi="Arial" w:eastAsia="宋体" w:cs="Arial"/>
      <w:kern w:val="2"/>
      <w:sz w:val="21"/>
      <w:szCs w:val="22"/>
      <w:lang w:val="en-US" w:eastAsia="zh-CN" w:bidi="ar-SA"/>
    </w:rPr>
  </w:style>
  <w:style w:type="paragraph" w:styleId="5">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6">
    <w:name w:val="header"/>
    <w:unhideWhenUsed/>
    <w:qFormat/>
    <w:uiPriority w:val="99"/>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7">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8">
    <w:name w:val="Body Text First Indent 2"/>
    <w:unhideWhenUsed/>
    <w:qFormat/>
    <w:uiPriority w:val="99"/>
    <w:pPr>
      <w:widowControl w:val="0"/>
      <w:spacing w:line="600" w:lineRule="exact"/>
      <w:ind w:left="1587" w:leftChars="196" w:firstLine="420" w:firstLineChars="200"/>
      <w:jc w:val="both"/>
    </w:pPr>
    <w:rPr>
      <w:rFonts w:ascii="Calibri" w:hAnsi="Calibri" w:eastAsia="仿宋_GB2312" w:cs="Times New Roman"/>
      <w:kern w:val="2"/>
      <w:sz w:val="32"/>
      <w:szCs w:val="20"/>
      <w:lang w:val="en-US" w:eastAsia="zh-CN" w:bidi="ar-SA"/>
    </w:rPr>
  </w:style>
  <w:style w:type="character" w:styleId="11">
    <w:name w:val="page number"/>
    <w:unhideWhenUsed/>
    <w:qFormat/>
    <w:uiPriority w:val="99"/>
  </w:style>
  <w:style w:type="paragraph" w:customStyle="1" w:styleId="12">
    <w:name w:val=" Char Char Char Char"/>
    <w:qFormat/>
    <w:uiPriority w:val="0"/>
    <w:pPr>
      <w:widowControl w:val="0"/>
      <w:snapToGrid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3">
    <w:name w:val="Body Text First Indent"/>
    <w:qFormat/>
    <w:uiPriority w:val="0"/>
    <w:pPr>
      <w:widowControl w:val="0"/>
      <w:spacing w:before="0" w:beforeLines="0" w:after="140" w:afterLines="0" w:line="276" w:lineRule="auto"/>
      <w:ind w:firstLine="420" w:firstLineChars="10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1509</Words>
  <Characters>1592</Characters>
  <Lines>0</Lines>
  <Paragraphs>0</Paragraphs>
  <TotalTime>12</TotalTime>
  <ScaleCrop>false</ScaleCrop>
  <LinksUpToDate>false</LinksUpToDate>
  <CharactersWithSpaces>1593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2025-02-08T01:49:00Z</dcterms:created>
  <dc:creator>随意吧</dc:creator>
  <cp:lastModifiedBy>Mr  Zhan</cp:lastModifiedBy>
  <dcterms:modified xsi:type="dcterms:W3CDTF">2025-02-27T09:10:37Z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B835271C8AAA47F896A9C3FA58136702_13</vt:lpwstr>
  </property>
  <property fmtid="{D5CDD505-2E9C-101B-9397-08002B2CF9AE}" pid="4" name="KSOTemplateDocerSaveRecord">
    <vt:lpwstr>eyJoZGlkIjoiODMyZWNhMmEwMDVlNzk0NTBjZDU5ZmQwMTI1OWJkYmUiLCJ1c2VySWQiOiI2MzgyNjMxNDYifQ==</vt:lpwstr>
  </property>
</Properties>
</file>