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大通区人民政府办公室关于印发《大通区促进农业发展奖补政策实施意见》的通知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大府办〔20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各乡镇人民政府，区政府有关部门，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地区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《大通区促进农业发展奖补政策实施意见》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已经区政府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研究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同意，现印发给你们，请认真贯彻执行。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both"/>
        <w:textAlignment w:val="auto"/>
        <w:rPr>
          <w:rFonts w:hint="default" w:ascii="Times New Roman" w:hAnsi="Times New Roman" w:eastAsia="仿宋" w:cs="Times New Roman"/>
          <w:bCs/>
          <w:color w:val="000000"/>
          <w:sz w:val="32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both"/>
        <w:textAlignment w:val="auto"/>
        <w:rPr>
          <w:rFonts w:hint="default" w:ascii="Times New Roman" w:hAnsi="Times New Roman" w:eastAsia="仿宋" w:cs="Times New Roman"/>
          <w:bCs/>
          <w:color w:val="000000"/>
          <w:sz w:val="32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000000"/>
          <w:sz w:val="32"/>
          <w:szCs w:val="4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both"/>
        <w:textAlignment w:val="auto"/>
        <w:rPr>
          <w:rFonts w:hint="default" w:ascii="Times New Roman" w:hAnsi="Times New Roman" w:eastAsia="仿宋" w:cs="Times New Roman"/>
          <w:bCs/>
          <w:color w:val="000000"/>
          <w:sz w:val="32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000000"/>
          <w:sz w:val="32"/>
          <w:szCs w:val="44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44"/>
        </w:rPr>
        <w:t>2020年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44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44"/>
        </w:rPr>
        <w:t>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44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4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大通区促进农业发展奖补政策实施意见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应对新冠肺炎疫情及汛期洪涝灾害对我区农业发展造成的影响，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加快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恢复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农业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，培育新型经营主体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促进农村一二三产业融合发展，实现产业强农、质量兴农、绿色惠农，夯实乡村振兴战略产业兴旺基础，结合我区实际，制定本实施意见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一、扶持内容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</w:rPr>
        <w:t>1、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支持龙头企业发展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对新认定的国家级龙头企业、省级龙头企业、市级龙头企业（包括龙队头企业甲级队、农业产业化联合体），分别给予50万元、20万元、10万元的一次性奖励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2、支持发展“三品一标”认证。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对当年通过认证的有机农产品、绿色农产品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无公害农产品，分别一次性奖励5万元、2万元，1万元；对获批国家地理标志产品保护的申报组织奖励20万元。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</w:rPr>
        <w:t>支持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省市级示范合作社、示范家庭农场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对当年获得省市级示范合作社、家庭农场称号的合作社、家庭农场，分别一次性奖励省级示范合作社、家庭农场3万元，市级示范合作社、家庭农场1万元。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4、鼓励扶持农业产业园区发展。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对九龙大道两侧流转土地面积100亩（含100亩）以上新建的农业园区，给予园区总投资20%的奖补资金，奖补总额不超过10万元。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二、扶持对象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本政策实施意见扶持对象为在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大通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区范围内注册并从事政策扶持范围内的农业生产经营的农业公司、合作组织、家庭农场三大农业新型经营主体。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三、申报条件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</w:rPr>
        <w:t>1、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支持龙头企业发展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国家级、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省级龙头企业、市级龙头企业（包括龙队头企业甲级队、农业产业化联合体），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必须是2020年新认定的，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认定时间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以省市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认定文件发文时间为准。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2、支持发展“三品一标”认证。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2020年新申报的无公害农产品、绿色食品、有机食品和地理标志农产品，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认定时间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以证书上标注的发放时间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</w:rPr>
        <w:t>支持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省市级示范合作社、示范家庭农场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省市级示范合作社、家庭农场须是2020年新获得荣誉称号的合作社、家庭农场，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认定时间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以相关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认定文件发文时间为准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不存在重复奖补。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4、农业园区项目。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九龙大道两侧，园区流转土地100亩及以上，当年新建的用于农业生产发展的各类园区，园区建设时间以项目竣工验收合格时间为准。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u w:val="none"/>
        </w:rPr>
        <w:t>四、申报资料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</w:rPr>
        <w:t>1、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龙头企业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</w:rPr>
        <w:t>项目申报。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获得国家级、省市级龙头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企业、合作经济组织、家庭农场等提出申请，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填写大通区促进农业发展奖补资金申请表（附件1），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附企业、合作组织等营业执照复印件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和相关认定文件。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</w:rPr>
        <w:t>2、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三品一标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</w:rPr>
        <w:t>项目申报。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获得三品一标认证的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企业、合作经济组织、家庭农场等提出申请，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填写大通区促进农业发展奖补资金申请表（附件1），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附企业、合作组织等营业执照复印件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和“三品一标”认定证书复印件。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3、示范合作社、示范家庭农场项目申报。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获得国家级、省市示范合作社、家庭农场的农业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企业、合作经济组织、家庭农场等提出申请，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填写大通区促进农业发展奖补资金申请表（附件1），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附企业、合作组织等营业执照复印件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和相关认定文件。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  <w:t>4、农业园区项目申报。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由项目单位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提出申请，填写大通区促进农业发展奖补资金申请表（附件1）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大通区农业项目验收意见书（附件2），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附企业、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农业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合作组织营业执照复印件，土地流转合同或自有土地承包经营证书复印件，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农业园区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设计施工合同复印件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施工前、中、后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建设照片、影像资料等；设计单位营业执照；建设单位法人身份证复印件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固定资产投资相关费用票据复印件、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种养殖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苗种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畜种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销售台账或生产记录。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五、验收奖补程序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由项目实施主体向所在乡镇申请初验，初验合格后，由所在乡镇分别在村、乡镇公告栏公示，公示期不得少于5个工作日。公示期满无异议后，各乡镇按要求汇集项目申报材料、公示材料、公示无异议证明等材料，及时向区农业农村水利局、区财政局申请实地验收及资料审核。乡镇初审汇总表中要注明项目申报单位、法人姓名、联系电话和申请奖补资金金额，各申请验收表需明确初验意见，并附乡镇验收人员签字和验收单位盖章。区农业农村水利局、区财政局对各乡镇申报项目进行验收、复核，验收合格项目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大通区政府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上公示，公示期不得少于5个工作日，公示期满无异议后兑现奖补。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六、相关工作要求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</w:rPr>
        <w:t>1、加强组织领导。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各乡镇作为项目主管单位，要切实加强组织领导，落实建设责任，做好指导服务，创造良好发展环境，确保项目顺利实施，发挥最佳效益。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</w:rPr>
        <w:t>2、严格操作程序。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各乡镇严格按照操作规程中申报程序组织项目申报，对本辖区内项目认真审核、严格验收。严格公示制度，做到公开、公正、透明。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</w:rPr>
        <w:t>3、明确实施责任。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乡镇负责项目的初审验收，并对项目的真实性负责。严格项目申报负责制、初审责任制，初验合格、资料完备的项目方可申报区级验收。凡工作不负责任，将初审不合格项目向区级申报的，单个项目误差在10％以上的，责成乡镇对该类项目全部重新验收；单个项目误差在30%以上的，取消该类项目全年申报资格，并追究有关人员责任；单个项目误差在50％以上的，取消该乡镇该类项目全年申报资格和参加区有关部门评先评优资格，并在全区通报批评和追究有关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</w:rPr>
        <w:t>4、规范资料管理。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各乡镇农业综合站、财政所对项目申报资料、奖补文件、拨款凭证等相关资料要妥善保管，按项目类别进行整理、归并、装订成册、归档。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七、附则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1、对已经获得各级财政资金为主建设的项目，不再予以奖补；对已获得上级同类奖补的项目并达到或超过本政策规定的，不再重复奖补。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2、本实施细则由区农业农村水利局、区财政局负责解释，自20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1日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起执行，有效期至202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年12月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31日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1、大通区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促进农业发展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奖补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资金申请表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2、大通区农业项目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验收意见书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val="en-US" w:eastAsia="zh-CN"/>
        </w:rPr>
        <w:t>大通区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</w:rPr>
        <w:t>促进农业发展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val="en-US" w:eastAsia="zh-CN"/>
        </w:rPr>
        <w:t>奖补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</w:rPr>
        <w:t>资金申请表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tbl>
      <w:tblPr>
        <w:tblStyle w:val="8"/>
        <w:tblW w:w="87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864"/>
        <w:gridCol w:w="1985"/>
        <w:gridCol w:w="992"/>
        <w:gridCol w:w="425"/>
        <w:gridCol w:w="1937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申请单位</w:t>
            </w:r>
          </w:p>
        </w:tc>
        <w:tc>
          <w:tcPr>
            <w:tcW w:w="34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34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申请项目</w:t>
            </w:r>
          </w:p>
        </w:tc>
        <w:tc>
          <w:tcPr>
            <w:tcW w:w="34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申请金额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80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申请依据</w:t>
            </w:r>
          </w:p>
        </w:tc>
        <w:tc>
          <w:tcPr>
            <w:tcW w:w="694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申报材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料目录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94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项目所在行政村审核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项目所在乡镇审核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4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农业农村部门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县区财政部门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仿宋_GB2312" w:cs="Times New Roman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val="en-US" w:eastAsia="zh-CN"/>
        </w:rPr>
        <w:t>大通区农业项目验收意见书</w:t>
      </w:r>
    </w:p>
    <w:tbl>
      <w:tblPr>
        <w:tblStyle w:val="7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80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建设地点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实施单位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承建单位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工程规模</w:t>
            </w:r>
          </w:p>
        </w:tc>
        <w:tc>
          <w:tcPr>
            <w:tcW w:w="648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工程开工时间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竣工时间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财政投入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8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项目行政负责人：</w:t>
            </w:r>
          </w:p>
        </w:tc>
        <w:tc>
          <w:tcPr>
            <w:tcW w:w="36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项目质量负责人：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48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ind w:firstLine="2100" w:firstLineChars="75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年  月   日</w:t>
            </w:r>
          </w:p>
        </w:tc>
        <w:tc>
          <w:tcPr>
            <w:tcW w:w="36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ind w:firstLine="2100" w:firstLineChars="75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ind w:firstLine="2100" w:firstLineChars="75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ind w:firstLine="1400" w:firstLineChars="5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84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验收小组意见：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验收组长签字：                   组员签字：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                       验收日期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cs="Times New Roman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B69DA7-6F68-43DF-9259-D1285D9BBF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B503003-9B31-4D59-A5AA-DE085DD86032}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E16D5264-8C7A-481F-BB78-BD579B5ACCB7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5A93715-3E3A-4366-8DB9-A9B03AC16221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64FD7995-26D5-4921-A0C4-3B650D23D5A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C155E4B5-9ED9-4AF4-9AC5-871783CF312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F1C94299-1758-436A-950E-E67ACFC64B72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0BF99556-C92F-400C-8B9E-FDEF5F6736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大通区人民政府办公室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大通区人民政府行政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UxSn9I3cvbEyNB/KM1B4bO0FvOg=" w:salt="YCXOT/el6UtcoNx8CrTy0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NjA0N2YzOWY3MjU5NTYwZTJlYzdjZGRmZjNlMjQifQ=="/>
  </w:docVars>
  <w:rsids>
    <w:rsidRoot w:val="00172A27"/>
    <w:rsid w:val="019E71BD"/>
    <w:rsid w:val="03BE7AB1"/>
    <w:rsid w:val="04B679C3"/>
    <w:rsid w:val="056A39C6"/>
    <w:rsid w:val="07051715"/>
    <w:rsid w:val="080F63D8"/>
    <w:rsid w:val="09341458"/>
    <w:rsid w:val="0B0912D7"/>
    <w:rsid w:val="0BF770EF"/>
    <w:rsid w:val="0C150CA2"/>
    <w:rsid w:val="0D15073F"/>
    <w:rsid w:val="0EA67BD0"/>
    <w:rsid w:val="105E064F"/>
    <w:rsid w:val="152D2DCA"/>
    <w:rsid w:val="166C5870"/>
    <w:rsid w:val="178C3CF3"/>
    <w:rsid w:val="17E92EF4"/>
    <w:rsid w:val="1C3D380E"/>
    <w:rsid w:val="1D50131F"/>
    <w:rsid w:val="1DEC284C"/>
    <w:rsid w:val="1E6523AC"/>
    <w:rsid w:val="217A66EA"/>
    <w:rsid w:val="22440422"/>
    <w:rsid w:val="26FA5B4A"/>
    <w:rsid w:val="28216726"/>
    <w:rsid w:val="28AD5878"/>
    <w:rsid w:val="28E676D0"/>
    <w:rsid w:val="298633A5"/>
    <w:rsid w:val="29955A56"/>
    <w:rsid w:val="29BB5D72"/>
    <w:rsid w:val="2A985973"/>
    <w:rsid w:val="31A15F24"/>
    <w:rsid w:val="35611142"/>
    <w:rsid w:val="395347B5"/>
    <w:rsid w:val="39875C71"/>
    <w:rsid w:val="399F120C"/>
    <w:rsid w:val="39A232A0"/>
    <w:rsid w:val="39D907EC"/>
    <w:rsid w:val="39E745AA"/>
    <w:rsid w:val="3B5A6BBB"/>
    <w:rsid w:val="3CC50082"/>
    <w:rsid w:val="3D1A706F"/>
    <w:rsid w:val="3D825695"/>
    <w:rsid w:val="3DF51207"/>
    <w:rsid w:val="3EDA13A6"/>
    <w:rsid w:val="3F346D1B"/>
    <w:rsid w:val="401F4E55"/>
    <w:rsid w:val="40650E7A"/>
    <w:rsid w:val="42F058B7"/>
    <w:rsid w:val="436109F6"/>
    <w:rsid w:val="43ED1C06"/>
    <w:rsid w:val="441A38D4"/>
    <w:rsid w:val="4BC77339"/>
    <w:rsid w:val="4C9236C5"/>
    <w:rsid w:val="505C172E"/>
    <w:rsid w:val="527D3113"/>
    <w:rsid w:val="52F46F0B"/>
    <w:rsid w:val="5377138E"/>
    <w:rsid w:val="53D8014D"/>
    <w:rsid w:val="540D401E"/>
    <w:rsid w:val="55E064E0"/>
    <w:rsid w:val="572C6D10"/>
    <w:rsid w:val="59EE36A9"/>
    <w:rsid w:val="5DC34279"/>
    <w:rsid w:val="5EC7073A"/>
    <w:rsid w:val="608816D1"/>
    <w:rsid w:val="60EF4E7F"/>
    <w:rsid w:val="659C3AAC"/>
    <w:rsid w:val="665233C1"/>
    <w:rsid w:val="67955879"/>
    <w:rsid w:val="6AD9688B"/>
    <w:rsid w:val="6CF03552"/>
    <w:rsid w:val="6D0E3F22"/>
    <w:rsid w:val="6D5C4EAF"/>
    <w:rsid w:val="6F702D04"/>
    <w:rsid w:val="749216CE"/>
    <w:rsid w:val="757E5B9F"/>
    <w:rsid w:val="7BAF13D5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fontstyle01"/>
    <w:basedOn w:val="9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2487</Words>
  <Characters>2530</Characters>
  <Lines>1</Lines>
  <Paragraphs>1</Paragraphs>
  <TotalTime>14</TotalTime>
  <ScaleCrop>false</ScaleCrop>
  <LinksUpToDate>false</LinksUpToDate>
  <CharactersWithSpaces>2687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Four  Loko</cp:lastModifiedBy>
  <cp:lastPrinted>2021-10-26T03:30:00Z</cp:lastPrinted>
  <dcterms:modified xsi:type="dcterms:W3CDTF">2022-12-28T07:42:10Z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D71DE0C626BC45C2AF4A9AF497E2B37F</vt:lpwstr>
  </property>
</Properties>
</file>